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4E" w:rsidRPr="00F6094E" w:rsidRDefault="00F6094E" w:rsidP="00F6094E">
      <w:bookmarkStart w:id="0" w:name="_GoBack"/>
      <w:bookmarkEnd w:id="0"/>
    </w:p>
    <w:tbl>
      <w:tblPr>
        <w:tblStyle w:val="TableGrid"/>
        <w:bidiVisual/>
        <w:tblW w:w="0" w:type="auto"/>
        <w:tblInd w:w="-208" w:type="dxa"/>
        <w:tblLook w:val="04A0" w:firstRow="1" w:lastRow="0" w:firstColumn="1" w:lastColumn="0" w:noHBand="0" w:noVBand="1"/>
      </w:tblPr>
      <w:tblGrid>
        <w:gridCol w:w="1722"/>
        <w:gridCol w:w="7836"/>
      </w:tblGrid>
      <w:tr w:rsidR="002641B2" w:rsidRPr="00783395" w:rsidTr="00651CD2">
        <w:trPr>
          <w:trHeight w:val="760"/>
        </w:trPr>
        <w:tc>
          <w:tcPr>
            <w:tcW w:w="9558" w:type="dxa"/>
            <w:gridSpan w:val="2"/>
            <w:shd w:val="clear" w:color="auto" w:fill="1F4E79" w:themeFill="accent1" w:themeFillShade="80"/>
            <w:vAlign w:val="center"/>
          </w:tcPr>
          <w:p w:rsidR="002641B2" w:rsidRPr="00783395" w:rsidRDefault="002641B2" w:rsidP="00651CD2">
            <w:pPr>
              <w:spacing w:line="276" w:lineRule="auto"/>
              <w:jc w:val="both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سطوح اولويت اعزام</w:t>
            </w:r>
            <w:r w:rsidR="00D929F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در مورد بیمارن قلبی</w:t>
            </w:r>
          </w:p>
        </w:tc>
      </w:tr>
      <w:tr w:rsidR="002641B2" w:rsidRPr="00783395" w:rsidTr="00651CD2">
        <w:trPr>
          <w:trHeight w:val="240"/>
        </w:trPr>
        <w:tc>
          <w:tcPr>
            <w:tcW w:w="1722" w:type="dxa"/>
            <w:shd w:val="clear" w:color="auto" w:fill="BC4744"/>
          </w:tcPr>
          <w:p w:rsidR="002641B2" w:rsidRPr="00783395" w:rsidRDefault="002641B2" w:rsidP="00651CD2">
            <w:pPr>
              <w:spacing w:line="276" w:lineRule="auto"/>
              <w:jc w:val="both"/>
              <w:rPr>
                <w:rFonts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cs"/>
                <w:color w:val="F2F2F2" w:themeColor="background1" w:themeShade="F2"/>
                <w:sz w:val="24"/>
                <w:szCs w:val="24"/>
                <w:rtl/>
                <w:lang w:bidi="fa-IR"/>
              </w:rPr>
              <w:t>قرمز</w:t>
            </w:r>
          </w:p>
        </w:tc>
        <w:tc>
          <w:tcPr>
            <w:tcW w:w="7836" w:type="dxa"/>
            <w:shd w:val="clear" w:color="auto" w:fill="BC4744"/>
          </w:tcPr>
          <w:p w:rsidR="002641B2" w:rsidRPr="00783395" w:rsidRDefault="002641B2" w:rsidP="002641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</w:pPr>
            <w:r w:rsidRPr="00783395">
              <w:rPr>
                <w:rFonts w:ascii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  <w:t>افت هوش</w:t>
            </w:r>
            <w:r w:rsidRPr="00783395">
              <w:rPr>
                <w:rFonts w:ascii="Times New Roman" w:hAnsi="Times New Roman" w:cs="B Nazanin" w:hint="cs"/>
                <w:color w:val="F2F2F2" w:themeColor="background1" w:themeShade="F2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ascii="Times New Roman" w:hAnsi="Times New Roman" w:cs="B Nazanin" w:hint="eastAsia"/>
                <w:color w:val="F2F2F2" w:themeColor="background1" w:themeShade="F2"/>
                <w:sz w:val="24"/>
                <w:szCs w:val="24"/>
                <w:rtl/>
                <w:lang w:bidi="fa-IR"/>
              </w:rPr>
              <w:t>ار</w:t>
            </w:r>
            <w:r w:rsidRPr="00783395">
              <w:rPr>
                <w:rFonts w:ascii="Times New Roman" w:hAnsi="Times New Roman" w:cs="B Nazanin" w:hint="cs"/>
                <w:color w:val="F2F2F2" w:themeColor="background1" w:themeShade="F2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ascii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  <w:t>/ عدم پاسخ</w:t>
            </w:r>
          </w:p>
          <w:p w:rsidR="002641B2" w:rsidRPr="00783395" w:rsidRDefault="002641B2" w:rsidP="002641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</w:pPr>
            <w:r w:rsidRPr="00783395">
              <w:rPr>
                <w:rFonts w:ascii="Times New Roman" w:eastAsia="Times New Roman" w:hAnsi="Times New Roman" w:cs="B Nazanin" w:hint="eastAsia"/>
                <w:color w:val="F2F2F2" w:themeColor="background1" w:themeShade="F2"/>
                <w:sz w:val="24"/>
                <w:szCs w:val="24"/>
                <w:rtl/>
                <w:lang w:bidi="fa-IR"/>
              </w:rPr>
              <w:t>شواهد</w:t>
            </w:r>
            <w:r w:rsidRPr="00783395">
              <w:rPr>
                <w:rFonts w:ascii="Times New Roman" w:eastAsia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  <w:t xml:space="preserve"> تنفس ناکاف</w:t>
            </w:r>
            <w:r w:rsidRPr="00783395">
              <w:rPr>
                <w:rFonts w:ascii="Times New Roman" w:eastAsia="Times New Roman" w:hAnsi="Times New Roman" w:cs="B Nazanin" w:hint="cs"/>
                <w:color w:val="F2F2F2" w:themeColor="background1" w:themeShade="F2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ascii="Times New Roman" w:eastAsia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  <w:t xml:space="preserve"> </w:t>
            </w:r>
            <w:r w:rsidRPr="00783395">
              <w:rPr>
                <w:rFonts w:ascii="Times New Roman" w:eastAsia="Times New Roman" w:hAnsi="Times New Roman" w:cs="B Nazanin" w:hint="cs"/>
                <w:color w:val="F2F2F2" w:themeColor="background1" w:themeShade="F2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ascii="Times New Roman" w:eastAsia="Times New Roman" w:hAnsi="Times New Roman" w:cs="B Nazanin" w:hint="eastAsia"/>
                <w:color w:val="F2F2F2" w:themeColor="background1" w:themeShade="F2"/>
                <w:sz w:val="24"/>
                <w:szCs w:val="24"/>
                <w:rtl/>
                <w:lang w:bidi="fa-IR"/>
              </w:rPr>
              <w:t>ا</w:t>
            </w:r>
            <w:r w:rsidRPr="00783395">
              <w:rPr>
                <w:rFonts w:ascii="Times New Roman" w:eastAsia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  <w:t xml:space="preserve"> غ</w:t>
            </w:r>
            <w:r w:rsidRPr="00783395">
              <w:rPr>
                <w:rFonts w:ascii="Times New Roman" w:eastAsia="Times New Roman" w:hAnsi="Times New Roman" w:cs="B Nazanin" w:hint="cs"/>
                <w:color w:val="F2F2F2" w:themeColor="background1" w:themeShade="F2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ascii="Times New Roman" w:eastAsia="Times New Roman" w:hAnsi="Times New Roman" w:cs="B Nazanin" w:hint="eastAsia"/>
                <w:color w:val="F2F2F2" w:themeColor="background1" w:themeShade="F2"/>
                <w:sz w:val="24"/>
                <w:szCs w:val="24"/>
                <w:rtl/>
                <w:lang w:bidi="fa-IR"/>
              </w:rPr>
              <w:t>ر</w:t>
            </w:r>
            <w:r w:rsidRPr="00783395">
              <w:rPr>
                <w:rFonts w:ascii="Times New Roman" w:eastAsia="Times New Roman" w:hAnsi="Times New Roman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  <w:t xml:space="preserve"> موثر مانند س</w:t>
            </w:r>
            <w:r w:rsidRPr="00783395">
              <w:rPr>
                <w:rFonts w:ascii="Times New Roman" w:eastAsia="Times New Roman" w:hAnsi="Times New Roman" w:cs="B Nazanin" w:hint="cs"/>
                <w:color w:val="F2F2F2" w:themeColor="background1" w:themeShade="F2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ascii="Times New Roman" w:eastAsia="Times New Roman" w:hAnsi="Times New Roman" w:cs="B Nazanin" w:hint="eastAsia"/>
                <w:color w:val="F2F2F2" w:themeColor="background1" w:themeShade="F2"/>
                <w:sz w:val="24"/>
                <w:szCs w:val="24"/>
                <w:rtl/>
                <w:lang w:bidi="fa-IR"/>
              </w:rPr>
              <w:t>انوز</w:t>
            </w:r>
          </w:p>
        </w:tc>
      </w:tr>
      <w:tr w:rsidR="002641B2" w:rsidRPr="00783395" w:rsidTr="00651CD2">
        <w:trPr>
          <w:trHeight w:val="2400"/>
        </w:trPr>
        <w:tc>
          <w:tcPr>
            <w:tcW w:w="1722" w:type="dxa"/>
            <w:shd w:val="clear" w:color="auto" w:fill="FABD8A"/>
          </w:tcPr>
          <w:p w:rsidR="002641B2" w:rsidRPr="00783395" w:rsidRDefault="002641B2" w:rsidP="00651CD2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نارنجي</w:t>
            </w:r>
          </w:p>
        </w:tc>
        <w:tc>
          <w:tcPr>
            <w:tcW w:w="7836" w:type="dxa"/>
            <w:shd w:val="clear" w:color="auto" w:fill="FABD8A"/>
          </w:tcPr>
          <w:p w:rsidR="002641B2" w:rsidRPr="00783395" w:rsidRDefault="002641B2" w:rsidP="002641B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833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هوشياري ناكامل يا بي قراري شديد</w:t>
            </w:r>
          </w:p>
          <w:p w:rsidR="002641B2" w:rsidRPr="00783395" w:rsidRDefault="002641B2" w:rsidP="002641B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833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نشانه هاي دیسترس حاد تنفسی شامل: صدادار شدن تنفس، تقلاي تنفسي، بي قراري شديد، ناتواني در تكلم، ناتواني در بلع بزاق يا ... همراه با تنگي نفس</w:t>
            </w:r>
          </w:p>
          <w:p w:rsidR="002641B2" w:rsidRPr="00783395" w:rsidRDefault="002641B2" w:rsidP="002641B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غش، سياهي رفتن چشم ها يا </w:t>
            </w:r>
            <w:r w:rsidRPr="00783395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احساس سبكي سر</w:t>
            </w:r>
            <w:r w:rsidRPr="007833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يا تعريق شديد همراه با تهوع/ استفراغ</w:t>
            </w:r>
          </w:p>
          <w:p w:rsidR="002641B2" w:rsidRPr="00783395" w:rsidRDefault="002641B2" w:rsidP="002641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8339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آنژین ناپایدار شامل: شروع درد در دو ماهه اخیر، درد در حالت استراحت، تغییر الگوی درد (افزایش      مدت شدت درد،   شروع درد با فعالیت کمتر نسبت به روزهای گذشته)</w:t>
            </w:r>
          </w:p>
        </w:tc>
      </w:tr>
      <w:tr w:rsidR="002641B2" w:rsidRPr="00783395" w:rsidTr="0050130A">
        <w:trPr>
          <w:trHeight w:val="1974"/>
        </w:trPr>
        <w:tc>
          <w:tcPr>
            <w:tcW w:w="1722" w:type="dxa"/>
            <w:shd w:val="clear" w:color="auto" w:fill="FFFFB9"/>
          </w:tcPr>
          <w:p w:rsidR="002641B2" w:rsidRPr="00783395" w:rsidRDefault="002641B2" w:rsidP="00651CD2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زرد</w:t>
            </w:r>
          </w:p>
        </w:tc>
        <w:tc>
          <w:tcPr>
            <w:tcW w:w="7836" w:type="dxa"/>
            <w:shd w:val="clear" w:color="auto" w:fill="FFFFB9"/>
          </w:tcPr>
          <w:p w:rsidR="002641B2" w:rsidRPr="00783395" w:rsidRDefault="002641B2" w:rsidP="002641B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833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سابقه قلبي</w:t>
            </w:r>
          </w:p>
          <w:p w:rsidR="002641B2" w:rsidRPr="00783395" w:rsidRDefault="002641B2" w:rsidP="002641B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833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مصرف داروها يا مواد محرك مانند اكستازي، شيشه و ... </w:t>
            </w:r>
          </w:p>
          <w:p w:rsidR="002641B2" w:rsidRPr="00783395" w:rsidRDefault="002641B2" w:rsidP="002641B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سن بالاي 35 سال </w:t>
            </w:r>
          </w:p>
          <w:p w:rsidR="002641B2" w:rsidRPr="00783395" w:rsidRDefault="002641B2" w:rsidP="002641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8339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آنژین پایدار:</w:t>
            </w:r>
            <w:r w:rsidRPr="0078339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درد تيپيك قلبي در مورد شناخته شده بيماري كرونر كه هيچ كدام از معيارهاي آنژين ناپايدار را ندارد و در حال حاضر فاقد علامت است.</w:t>
            </w:r>
            <w:r w:rsidRPr="0078339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641B2" w:rsidRPr="00783395" w:rsidTr="00651CD2">
        <w:trPr>
          <w:trHeight w:val="240"/>
        </w:trPr>
        <w:tc>
          <w:tcPr>
            <w:tcW w:w="1722" w:type="dxa"/>
            <w:shd w:val="clear" w:color="auto" w:fill="CCFFB3"/>
          </w:tcPr>
          <w:p w:rsidR="002641B2" w:rsidRPr="00783395" w:rsidRDefault="002641B2" w:rsidP="00651CD2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سبز</w:t>
            </w:r>
          </w:p>
        </w:tc>
        <w:tc>
          <w:tcPr>
            <w:tcW w:w="7836" w:type="dxa"/>
            <w:shd w:val="clear" w:color="auto" w:fill="CCFFB3"/>
          </w:tcPr>
          <w:p w:rsidR="002641B2" w:rsidRPr="00783395" w:rsidRDefault="002641B2" w:rsidP="002641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8339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درد غیر تیپیک قلبی در بیمار زیر 35 سال که در حال حاضر کاملاٌ رفع شده و هیچ یک از شواهد آنژین ناپایدار را ندارد و بیمار ریسک فاکتورهای دیابت، سابقه خانوادگی مثبت و بیماری قلبی را ندارد.</w:t>
            </w:r>
          </w:p>
        </w:tc>
      </w:tr>
      <w:tr w:rsidR="002641B2" w:rsidRPr="00783395" w:rsidTr="00651CD2">
        <w:trPr>
          <w:trHeight w:val="240"/>
        </w:trPr>
        <w:tc>
          <w:tcPr>
            <w:tcW w:w="9558" w:type="dxa"/>
            <w:gridSpan w:val="2"/>
            <w:shd w:val="clear" w:color="auto" w:fill="auto"/>
          </w:tcPr>
          <w:p w:rsidR="002641B2" w:rsidRPr="00783395" w:rsidRDefault="002641B2" w:rsidP="00651CD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**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>در صورت در اخت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داشتن موتو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آمبولانس:</w:t>
            </w:r>
          </w:p>
          <w:p w:rsidR="002641B2" w:rsidRPr="00783395" w:rsidRDefault="002641B2" w:rsidP="00651CD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موارد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قرمز: به صورت پ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شرو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2641B2" w:rsidRPr="00783395" w:rsidRDefault="002641B2" w:rsidP="00651CD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موارد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نارنج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>: در صورت تراف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به عنوان پ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شرو</w:t>
            </w:r>
          </w:p>
          <w:p w:rsidR="002641B2" w:rsidRPr="00783395" w:rsidRDefault="002641B2" w:rsidP="00651CD2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موارد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زرد و سبز به تنها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جهت بررس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اعزام م</w:t>
            </w:r>
            <w:r w:rsidRPr="0078339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83395">
              <w:rPr>
                <w:rFonts w:cs="B Nazanin"/>
                <w:sz w:val="24"/>
                <w:szCs w:val="24"/>
                <w:rtl/>
                <w:lang w:bidi="fa-IR"/>
              </w:rPr>
              <w:t xml:space="preserve"> گردد.  </w:t>
            </w:r>
          </w:p>
        </w:tc>
      </w:tr>
    </w:tbl>
    <w:p w:rsidR="002641B2" w:rsidRDefault="002641B2" w:rsidP="002641B2">
      <w:pPr>
        <w:tabs>
          <w:tab w:val="left" w:pos="2176"/>
        </w:tabs>
        <w:bidi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50130A" w:rsidRPr="00783395" w:rsidTr="00783395">
        <w:tc>
          <w:tcPr>
            <w:tcW w:w="9639" w:type="dxa"/>
          </w:tcPr>
          <w:p w:rsidR="0050130A" w:rsidRPr="00783395" w:rsidRDefault="0050130A" w:rsidP="001447B1">
            <w:pPr>
              <w:tabs>
                <w:tab w:val="left" w:pos="2176"/>
              </w:tabs>
              <w:rPr>
                <w:rFonts w:cs="B Nazanin"/>
                <w:b/>
                <w:bCs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توصیه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های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قبل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از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="001447B1" w:rsidRPr="00783395">
              <w:rPr>
                <w:rFonts w:cs="B Nazanin" w:hint="cs"/>
                <w:b/>
                <w:bCs/>
                <w:rtl/>
              </w:rPr>
              <w:t xml:space="preserve">رسیدن </w:t>
            </w:r>
            <w:r w:rsidR="001447B1" w:rsidRPr="00783395">
              <w:rPr>
                <w:rFonts w:cs="B Nazanin"/>
                <w:b/>
                <w:bCs/>
              </w:rPr>
              <w:t>EMS</w:t>
            </w:r>
          </w:p>
        </w:tc>
      </w:tr>
      <w:tr w:rsidR="0050130A" w:rsidRPr="00783395" w:rsidTr="00783395">
        <w:trPr>
          <w:trHeight w:val="166"/>
        </w:trPr>
        <w:tc>
          <w:tcPr>
            <w:tcW w:w="9639" w:type="dxa"/>
          </w:tcPr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بیمار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را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هر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وضعیتی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که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راحت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تر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است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قرار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دهید</w:t>
            </w:r>
            <w:r w:rsidRPr="00783395">
              <w:rPr>
                <w:rFonts w:cs="B Nazanin"/>
                <w:b/>
                <w:bCs/>
              </w:rPr>
              <w:t>.</w:t>
            </w:r>
          </w:p>
        </w:tc>
      </w:tr>
      <w:tr w:rsidR="0050130A" w:rsidRPr="00783395" w:rsidTr="00783395">
        <w:tc>
          <w:tcPr>
            <w:tcW w:w="9639" w:type="dxa"/>
          </w:tcPr>
          <w:p w:rsidR="0050130A" w:rsidRPr="00783395" w:rsidRDefault="0050130A" w:rsidP="002641B2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کلیه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لباسهای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تنگ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سر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و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گردن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بیمار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را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آزاد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کنید</w:t>
            </w:r>
          </w:p>
        </w:tc>
      </w:tr>
      <w:tr w:rsidR="0050130A" w:rsidRPr="00783395" w:rsidTr="00783395">
        <w:tc>
          <w:tcPr>
            <w:tcW w:w="9639" w:type="dxa"/>
          </w:tcPr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اجازه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هیچگونه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فعالیت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اضافه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ای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را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بیمار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ندهید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و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محیط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را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برای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او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آرام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کنید</w:t>
            </w:r>
            <w:r w:rsidRPr="00783395">
              <w:rPr>
                <w:rFonts w:cs="B Nazanin"/>
                <w:b/>
                <w:bCs/>
              </w:rPr>
              <w:t>.</w:t>
            </w:r>
          </w:p>
        </w:tc>
      </w:tr>
      <w:tr w:rsidR="0050130A" w:rsidRPr="00783395" w:rsidTr="00783395">
        <w:tc>
          <w:tcPr>
            <w:tcW w:w="9639" w:type="dxa"/>
          </w:tcPr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اجازه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خوردن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و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آشامیدن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را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بیمار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ندهید</w:t>
            </w:r>
            <w:r w:rsidRPr="00783395">
              <w:rPr>
                <w:rFonts w:cs="B Nazanin"/>
                <w:b/>
                <w:bCs/>
              </w:rPr>
              <w:t>.</w:t>
            </w:r>
          </w:p>
        </w:tc>
      </w:tr>
      <w:tr w:rsidR="0050130A" w:rsidRPr="00783395" w:rsidTr="00783395">
        <w:tc>
          <w:tcPr>
            <w:tcW w:w="9639" w:type="dxa"/>
          </w:tcPr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صورت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امکان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داروهای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مصرفی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بیمار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را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کنار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وی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قرار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دهید</w:t>
            </w:r>
            <w:r w:rsidRPr="00783395">
              <w:rPr>
                <w:rFonts w:cs="B Nazanin"/>
                <w:b/>
                <w:bCs/>
              </w:rPr>
              <w:t>.</w:t>
            </w:r>
          </w:p>
        </w:tc>
      </w:tr>
      <w:tr w:rsidR="0050130A" w:rsidRPr="00783395" w:rsidTr="00783395">
        <w:tc>
          <w:tcPr>
            <w:tcW w:w="9639" w:type="dxa"/>
          </w:tcPr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صورتیکه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بیمار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مصرف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کننده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آسپیرین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می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باشد</w:t>
            </w:r>
            <w:r w:rsidRPr="00783395">
              <w:rPr>
                <w:rFonts w:cs="B Nazanin"/>
                <w:b/>
                <w:bCs/>
              </w:rPr>
              <w:t>:</w:t>
            </w:r>
          </w:p>
        </w:tc>
      </w:tr>
      <w:tr w:rsidR="0050130A" w:rsidRPr="00783395" w:rsidTr="00783395">
        <w:tc>
          <w:tcPr>
            <w:tcW w:w="9639" w:type="dxa"/>
          </w:tcPr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صورتیکه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خونریزی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فعال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ندارد،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بخصوص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خونریزی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گوارشی؛در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صورتیکه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آسم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آسپیرین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ندارد؛</w:t>
            </w:r>
          </w:p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 w:hint="cs"/>
                <w:b/>
                <w:bCs/>
                <w:rtl/>
              </w:rPr>
              <w:t>صورتیکه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در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دو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هفته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گذشته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جراحی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بزرگ</w:t>
            </w:r>
            <w:r w:rsidRPr="00783395">
              <w:rPr>
                <w:rFonts w:cs="B Nazanin"/>
                <w:b/>
                <w:bCs/>
                <w:rtl/>
              </w:rPr>
              <w:t xml:space="preserve"> </w:t>
            </w:r>
            <w:r w:rsidRPr="00783395">
              <w:rPr>
                <w:rFonts w:cs="B Nazanin" w:hint="cs"/>
                <w:b/>
                <w:bCs/>
                <w:rtl/>
              </w:rPr>
              <w:t>ندارد؛</w:t>
            </w:r>
          </w:p>
        </w:tc>
      </w:tr>
      <w:tr w:rsidR="0050130A" w:rsidRPr="00783395" w:rsidTr="00783395">
        <w:tc>
          <w:tcPr>
            <w:tcW w:w="9639" w:type="dxa"/>
          </w:tcPr>
          <w:p w:rsidR="0050130A" w:rsidRPr="00783395" w:rsidRDefault="0050130A" w:rsidP="0050130A">
            <w:pPr>
              <w:tabs>
                <w:tab w:val="left" w:pos="2176"/>
              </w:tabs>
              <w:rPr>
                <w:rFonts w:cs="B Nazanin"/>
                <w:b/>
                <w:bCs/>
                <w:rtl/>
              </w:rPr>
            </w:pPr>
            <w:r w:rsidRPr="00783395">
              <w:rPr>
                <w:rFonts w:cs="B Nazanin"/>
                <w:b/>
                <w:bCs/>
                <w:rtl/>
              </w:rPr>
              <w:t>در صورت بروز مشکل جدید با من تماس بگیرید</w:t>
            </w:r>
            <w:r w:rsidRPr="00783395">
              <w:rPr>
                <w:rFonts w:cs="B Nazanin"/>
                <w:b/>
                <w:bCs/>
              </w:rPr>
              <w:t>.</w:t>
            </w:r>
          </w:p>
        </w:tc>
      </w:tr>
    </w:tbl>
    <w:p w:rsidR="002641B2" w:rsidRDefault="002641B2" w:rsidP="002641B2">
      <w:pPr>
        <w:tabs>
          <w:tab w:val="left" w:pos="2176"/>
        </w:tabs>
        <w:bidi/>
        <w:rPr>
          <w:rFonts w:cs="B Nazanin"/>
          <w:b/>
          <w:bCs/>
          <w:sz w:val="16"/>
          <w:szCs w:val="16"/>
          <w:rtl/>
        </w:rPr>
      </w:pPr>
    </w:p>
    <w:p w:rsidR="002641B2" w:rsidRDefault="002641B2" w:rsidP="002641B2">
      <w:pPr>
        <w:tabs>
          <w:tab w:val="left" w:pos="2176"/>
        </w:tabs>
        <w:bidi/>
        <w:rPr>
          <w:rFonts w:cs="B Nazanin"/>
          <w:b/>
          <w:bCs/>
          <w:sz w:val="16"/>
          <w:szCs w:val="16"/>
          <w:rtl/>
        </w:rPr>
      </w:pPr>
    </w:p>
    <w:p w:rsidR="002641B2" w:rsidRDefault="002641B2" w:rsidP="002641B2">
      <w:pPr>
        <w:tabs>
          <w:tab w:val="left" w:pos="2176"/>
        </w:tabs>
        <w:bidi/>
        <w:rPr>
          <w:rFonts w:cs="B Nazanin"/>
          <w:b/>
          <w:bCs/>
          <w:sz w:val="16"/>
          <w:szCs w:val="16"/>
          <w:rtl/>
        </w:rPr>
      </w:pPr>
    </w:p>
    <w:p w:rsidR="002641B2" w:rsidRPr="0050130A" w:rsidRDefault="00F6094E" w:rsidP="0050130A">
      <w:pPr>
        <w:tabs>
          <w:tab w:val="left" w:pos="2176"/>
        </w:tabs>
        <w:bidi/>
        <w:rPr>
          <w:rFonts w:cs="B Nazanin"/>
          <w:b/>
          <w:bCs/>
          <w:sz w:val="16"/>
          <w:szCs w:val="16"/>
        </w:rPr>
      </w:pPr>
      <w:r w:rsidRPr="002641B2">
        <w:rPr>
          <w:rFonts w:cs="B Nazanin"/>
          <w:b/>
          <w:bCs/>
          <w:sz w:val="16"/>
          <w:szCs w:val="16"/>
        </w:rPr>
        <w:lastRenderedPageBreak/>
        <w:tab/>
      </w:r>
      <w:r w:rsidR="002641B2" w:rsidRPr="002641B2">
        <w:rPr>
          <w:rFonts w:cs="B Nazanin"/>
          <w:sz w:val="16"/>
          <w:szCs w:val="16"/>
          <w:rtl/>
          <w:lang w:bidi="fa-IR"/>
        </w:rPr>
        <w:t xml:space="preserve"> </w:t>
      </w:r>
    </w:p>
    <w:p w:rsidR="002641B2" w:rsidRDefault="002641B2" w:rsidP="002641B2">
      <w:pPr>
        <w:tabs>
          <w:tab w:val="left" w:pos="2176"/>
        </w:tabs>
        <w:bidi/>
        <w:rPr>
          <w:rFonts w:cs="B Nazanin"/>
          <w:b/>
          <w:bCs/>
          <w:rtl/>
        </w:rPr>
      </w:pPr>
    </w:p>
    <w:p w:rsidR="005B1001" w:rsidRPr="00F6094E" w:rsidRDefault="005B1001" w:rsidP="002641B2">
      <w:pPr>
        <w:tabs>
          <w:tab w:val="left" w:pos="2176"/>
        </w:tabs>
        <w:bidi/>
        <w:ind w:left="2130"/>
      </w:pPr>
      <w:r>
        <w:rPr>
          <w:rFonts w:cs="B Nazanin" w:hint="cs"/>
          <w:rtl/>
        </w:rPr>
        <w:t xml:space="preserve"> </w:t>
      </w:r>
    </w:p>
    <w:sectPr w:rsidR="005B1001" w:rsidRPr="00F6094E" w:rsidSect="002641B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6E"/>
    <w:multiLevelType w:val="hybridMultilevel"/>
    <w:tmpl w:val="8FE85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387"/>
    <w:multiLevelType w:val="hybridMultilevel"/>
    <w:tmpl w:val="DB389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C0055"/>
    <w:multiLevelType w:val="hybridMultilevel"/>
    <w:tmpl w:val="E7BA6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2A5"/>
    <w:multiLevelType w:val="hybridMultilevel"/>
    <w:tmpl w:val="DE32D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C6C39"/>
    <w:multiLevelType w:val="hybridMultilevel"/>
    <w:tmpl w:val="0A3E43B6"/>
    <w:lvl w:ilvl="0" w:tplc="2DFEB1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3002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840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618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48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947B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7AEA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0C3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9E6B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9D8181E"/>
    <w:multiLevelType w:val="hybridMultilevel"/>
    <w:tmpl w:val="BD9ED256"/>
    <w:lvl w:ilvl="0" w:tplc="DB6A10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5230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18A7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12F8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7E32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1ABF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7ABB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EE27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EC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4E"/>
    <w:rsid w:val="00106888"/>
    <w:rsid w:val="001447B1"/>
    <w:rsid w:val="002456B9"/>
    <w:rsid w:val="002641B2"/>
    <w:rsid w:val="0050130A"/>
    <w:rsid w:val="005B1001"/>
    <w:rsid w:val="00783395"/>
    <w:rsid w:val="00787B07"/>
    <w:rsid w:val="007C652C"/>
    <w:rsid w:val="007F5F51"/>
    <w:rsid w:val="00D929FB"/>
    <w:rsid w:val="00E347AC"/>
    <w:rsid w:val="00F547AF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13E4D75-A499-4B86-85F8-8C336DB8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41B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1B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كشوري خانم فاطمه</dc:creator>
  <cp:keywords/>
  <dc:description/>
  <cp:lastModifiedBy>AbasAbadi</cp:lastModifiedBy>
  <cp:revision>10</cp:revision>
  <cp:lastPrinted>2015-10-20T07:12:00Z</cp:lastPrinted>
  <dcterms:created xsi:type="dcterms:W3CDTF">2015-10-20T07:01:00Z</dcterms:created>
  <dcterms:modified xsi:type="dcterms:W3CDTF">2016-04-30T08:05:00Z</dcterms:modified>
</cp:coreProperties>
</file>