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73E0EF89" w:rsidR="00F21F89" w:rsidRDefault="002F3851" w:rsidP="00F21F89">
      <w:pPr>
        <w:bidi/>
        <w:rPr>
          <w:b/>
          <w:bCs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32AE6B55" w14:textId="5A5F109C" w:rsidR="008E7605" w:rsidRPr="00077647" w:rsidRDefault="008E7605" w:rsidP="002F3851">
      <w:pPr>
        <w:bidi/>
        <w:rPr>
          <w:szCs w:val="24"/>
          <w:rtl/>
        </w:rPr>
      </w:pPr>
      <w:r w:rsidRPr="00077647">
        <w:rPr>
          <w:rFonts w:ascii="Calibri" w:eastAsia="Calibri" w:hAnsi="Calibri"/>
          <w:szCs w:val="24"/>
          <w:rtl/>
          <w:lang w:bidi="fa-IR"/>
        </w:rPr>
        <w:t>تب</w:t>
      </w:r>
      <w:r w:rsidRPr="00077647">
        <w:rPr>
          <w:rFonts w:ascii="Calibri" w:eastAsia="Calibri" w:hAnsi="Calibri" w:hint="cs"/>
          <w:szCs w:val="24"/>
          <w:rtl/>
          <w:lang w:bidi="fa-IR"/>
        </w:rPr>
        <w:t>یی</w:t>
      </w:r>
      <w:r w:rsidRPr="00077647">
        <w:rPr>
          <w:rFonts w:ascii="Calibri" w:eastAsia="Calibri" w:hAnsi="Calibri" w:hint="eastAsia"/>
          <w:szCs w:val="24"/>
          <w:rtl/>
          <w:lang w:bidi="fa-IR"/>
        </w:rPr>
        <w:t>ن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تجربه پرستاران از ب</w:t>
      </w:r>
      <w:r w:rsidRPr="00077647">
        <w:rPr>
          <w:rFonts w:ascii="Calibri" w:eastAsia="Calibri" w:hAnsi="Calibri" w:hint="cs"/>
          <w:szCs w:val="24"/>
          <w:rtl/>
          <w:lang w:bidi="fa-IR"/>
        </w:rPr>
        <w:t>ی</w:t>
      </w:r>
      <w:r w:rsidRPr="00077647">
        <w:rPr>
          <w:rFonts w:ascii="Calibri" w:eastAsia="Calibri" w:hAnsi="Calibri" w:hint="eastAsia"/>
          <w:szCs w:val="24"/>
          <w:rtl/>
          <w:lang w:bidi="fa-IR"/>
        </w:rPr>
        <w:t>گانگ</w:t>
      </w:r>
      <w:r w:rsidRPr="00077647">
        <w:rPr>
          <w:rFonts w:ascii="Calibri" w:eastAsia="Calibri" w:hAnsi="Calibri" w:hint="cs"/>
          <w:szCs w:val="24"/>
          <w:rtl/>
          <w:lang w:bidi="fa-IR"/>
        </w:rPr>
        <w:t>ی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شغل</w:t>
      </w:r>
      <w:r w:rsidRPr="00077647">
        <w:rPr>
          <w:rFonts w:ascii="Calibri" w:eastAsia="Calibri" w:hAnsi="Calibri" w:hint="cs"/>
          <w:szCs w:val="24"/>
          <w:rtl/>
          <w:lang w:bidi="fa-IR"/>
        </w:rPr>
        <w:t>ی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در مح</w:t>
      </w:r>
      <w:r w:rsidRPr="00077647">
        <w:rPr>
          <w:rFonts w:ascii="Calibri" w:eastAsia="Calibri" w:hAnsi="Calibri" w:hint="cs"/>
          <w:szCs w:val="24"/>
          <w:rtl/>
          <w:lang w:bidi="fa-IR"/>
        </w:rPr>
        <w:t>ی</w:t>
      </w:r>
      <w:r w:rsidRPr="00077647">
        <w:rPr>
          <w:rFonts w:ascii="Calibri" w:eastAsia="Calibri" w:hAnsi="Calibri" w:hint="eastAsia"/>
          <w:szCs w:val="24"/>
          <w:rtl/>
          <w:lang w:bidi="fa-IR"/>
        </w:rPr>
        <w:t>ط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بال</w:t>
      </w:r>
      <w:r w:rsidRPr="00077647">
        <w:rPr>
          <w:rFonts w:ascii="Calibri" w:eastAsia="Calibri" w:hAnsi="Calibri" w:hint="cs"/>
          <w:szCs w:val="24"/>
          <w:rtl/>
          <w:lang w:bidi="fa-IR"/>
        </w:rPr>
        <w:t>ی</w:t>
      </w:r>
      <w:r w:rsidRPr="00077647">
        <w:rPr>
          <w:rFonts w:ascii="Calibri" w:eastAsia="Calibri" w:hAnsi="Calibri" w:hint="eastAsia"/>
          <w:szCs w:val="24"/>
          <w:rtl/>
          <w:lang w:bidi="fa-IR"/>
        </w:rPr>
        <w:t>ن</w:t>
      </w:r>
      <w:r w:rsidRPr="00077647">
        <w:rPr>
          <w:rFonts w:ascii="Calibri" w:eastAsia="Calibri" w:hAnsi="Calibri" w:hint="cs"/>
          <w:szCs w:val="24"/>
          <w:rtl/>
          <w:lang w:bidi="fa-IR"/>
        </w:rPr>
        <w:t>ی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: </w:t>
      </w:r>
      <w:r w:rsidRPr="00077647">
        <w:rPr>
          <w:rFonts w:ascii="Calibri" w:eastAsia="Calibri" w:hAnsi="Calibri" w:hint="cs"/>
          <w:szCs w:val="24"/>
          <w:rtl/>
          <w:lang w:bidi="fa-IR"/>
        </w:rPr>
        <w:t>ی</w:t>
      </w:r>
      <w:r w:rsidRPr="00077647">
        <w:rPr>
          <w:rFonts w:ascii="Calibri" w:eastAsia="Calibri" w:hAnsi="Calibri" w:hint="eastAsia"/>
          <w:szCs w:val="24"/>
          <w:rtl/>
          <w:lang w:bidi="fa-IR"/>
        </w:rPr>
        <w:t>ک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تحل</w:t>
      </w:r>
      <w:r w:rsidRPr="00077647">
        <w:rPr>
          <w:rFonts w:ascii="Calibri" w:eastAsia="Calibri" w:hAnsi="Calibri" w:hint="cs"/>
          <w:szCs w:val="24"/>
          <w:rtl/>
          <w:lang w:bidi="fa-IR"/>
        </w:rPr>
        <w:t>ی</w:t>
      </w:r>
      <w:r w:rsidRPr="00077647">
        <w:rPr>
          <w:rFonts w:ascii="Calibri" w:eastAsia="Calibri" w:hAnsi="Calibri" w:hint="eastAsia"/>
          <w:szCs w:val="24"/>
          <w:rtl/>
          <w:lang w:bidi="fa-IR"/>
        </w:rPr>
        <w:t>ل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محتو</w:t>
      </w:r>
      <w:r w:rsidRPr="00077647">
        <w:rPr>
          <w:rFonts w:ascii="Calibri" w:eastAsia="Calibri" w:hAnsi="Calibri" w:hint="cs"/>
          <w:szCs w:val="24"/>
          <w:rtl/>
          <w:lang w:bidi="fa-IR"/>
        </w:rPr>
        <w:t>ی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ک</w:t>
      </w:r>
      <w:r w:rsidRPr="00077647">
        <w:rPr>
          <w:rFonts w:ascii="Calibri" w:eastAsia="Calibri" w:hAnsi="Calibri" w:hint="cs"/>
          <w:szCs w:val="24"/>
          <w:rtl/>
          <w:lang w:bidi="fa-IR"/>
        </w:rPr>
        <w:t>ی</w:t>
      </w:r>
      <w:r w:rsidRPr="00077647">
        <w:rPr>
          <w:rFonts w:ascii="Calibri" w:eastAsia="Calibri" w:hAnsi="Calibri" w:hint="eastAsia"/>
          <w:szCs w:val="24"/>
          <w:rtl/>
          <w:lang w:bidi="fa-IR"/>
        </w:rPr>
        <w:t>ف</w:t>
      </w:r>
      <w:r w:rsidRPr="00077647">
        <w:rPr>
          <w:rFonts w:ascii="Calibri" w:eastAsia="Calibri" w:hAnsi="Calibri" w:hint="cs"/>
          <w:szCs w:val="24"/>
          <w:rtl/>
          <w:lang w:bidi="fa-IR"/>
        </w:rPr>
        <w:t>ی</w:t>
      </w:r>
      <w:r w:rsidRPr="00077647">
        <w:rPr>
          <w:szCs w:val="24"/>
          <w:rtl/>
        </w:rPr>
        <w:t xml:space="preserve"> </w:t>
      </w:r>
    </w:p>
    <w:p w14:paraId="768746D1" w14:textId="6FE9633D" w:rsidR="002F3851" w:rsidRDefault="002F3851" w:rsidP="008E7605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35D2CABF" w14:textId="6AF38639" w:rsidR="00B723BD" w:rsidRPr="00077647" w:rsidRDefault="00077647" w:rsidP="00077647">
      <w:pPr>
        <w:bidi/>
        <w:rPr>
          <w:b/>
          <w:bCs/>
          <w:rtl/>
          <w:lang w:bidi="fa-IR"/>
        </w:rPr>
      </w:pPr>
      <w:r w:rsidRPr="00077647"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>05</w:t>
      </w:r>
      <w:r w:rsidRPr="00077647">
        <w:rPr>
          <w:b/>
          <w:bCs/>
          <w:rtl/>
          <w:lang w:bidi="fa-IR"/>
        </w:rPr>
        <w:t>/02/</w:t>
      </w:r>
      <w:r>
        <w:rPr>
          <w:rFonts w:hint="cs"/>
          <w:b/>
          <w:bCs/>
          <w:rtl/>
          <w:lang w:bidi="fa-IR"/>
        </w:rPr>
        <w:t>1403</w:t>
      </w:r>
    </w:p>
    <w:p w14:paraId="3EB4AD3F" w14:textId="5F575E8A" w:rsidR="002F3851" w:rsidRDefault="002F3851" w:rsidP="00B723BD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1DA21C65" w14:textId="3D89BB2F" w:rsidR="00F26C74" w:rsidRPr="00077647" w:rsidRDefault="00F26C74" w:rsidP="008E7605">
      <w:pPr>
        <w:bidi/>
      </w:pPr>
      <w:r w:rsidRPr="00077647">
        <w:rPr>
          <w:rFonts w:hint="cs"/>
          <w:rtl/>
        </w:rPr>
        <w:t>مجری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مسئول</w:t>
      </w:r>
      <w:r w:rsidRPr="00077647">
        <w:t>:</w:t>
      </w:r>
      <w:r w:rsidRPr="00077647">
        <w:rPr>
          <w:rFonts w:hint="cs"/>
          <w:rtl/>
        </w:rPr>
        <w:t xml:space="preserve"> </w:t>
      </w:r>
      <w:r w:rsidR="008E7605" w:rsidRPr="00077647">
        <w:rPr>
          <w:rFonts w:ascii="Calibri" w:eastAsia="Calibri" w:hAnsi="Calibri" w:cs="Arial" w:hint="cs"/>
          <w:sz w:val="22"/>
          <w:rtl/>
          <w:lang w:bidi="fa-IR"/>
        </w:rPr>
        <w:t>حمیده یزدی مقدم</w:t>
      </w:r>
    </w:p>
    <w:p w14:paraId="1EE6D9B1" w14:textId="77777777" w:rsidR="008E7605" w:rsidRPr="00077647" w:rsidRDefault="008E7605" w:rsidP="008E7605">
      <w:pPr>
        <w:tabs>
          <w:tab w:val="left" w:pos="6956"/>
        </w:tabs>
        <w:bidi/>
        <w:spacing w:after="200" w:line="276" w:lineRule="auto"/>
        <w:rPr>
          <w:rFonts w:ascii="Calibri" w:eastAsia="Calibri" w:hAnsi="Calibri" w:cs="B Zar"/>
          <w:szCs w:val="24"/>
          <w:rtl/>
          <w:lang w:bidi="fa-IR"/>
        </w:rPr>
      </w:pPr>
      <w:r w:rsidRPr="00077647">
        <w:rPr>
          <w:rFonts w:ascii="Calibri" w:eastAsia="Calibri" w:hAnsi="Calibri" w:hint="cs"/>
          <w:szCs w:val="24"/>
          <w:rtl/>
          <w:lang w:bidi="fa-IR"/>
        </w:rPr>
        <w:t>نام و نام خانوادگی مجریان و همکاران طرح به ترتیب پروپوزال موجود در سامانه پژوهان:</w:t>
      </w:r>
      <w:r w:rsidRPr="00077647">
        <w:rPr>
          <w:rFonts w:ascii="Calibri" w:eastAsia="Calibri" w:hAnsi="Calibri" w:cs="Arial"/>
          <w:sz w:val="22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مریم صالحیان، حمیده گلی</w:t>
      </w:r>
    </w:p>
    <w:p w14:paraId="72F5008F" w14:textId="5317A0A4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1CD24E51" w14:textId="77777777" w:rsidR="00077647" w:rsidRPr="00077647" w:rsidRDefault="00077647" w:rsidP="00077647">
      <w:pPr>
        <w:bidi/>
        <w:rPr>
          <w:rFonts w:ascii="Calibri" w:eastAsia="Calibri" w:hAnsi="Calibri"/>
          <w:szCs w:val="24"/>
          <w:rtl/>
          <w:lang w:bidi="fa-IR"/>
        </w:rPr>
      </w:pPr>
      <w:r w:rsidRPr="00077647">
        <w:rPr>
          <w:rFonts w:ascii="Calibri" w:eastAsia="Calibri" w:hAnsi="Calibri" w:hint="cs"/>
          <w:szCs w:val="24"/>
          <w:rtl/>
          <w:lang w:bidi="fa-IR"/>
        </w:rPr>
        <w:t>در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نظر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گرفتن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نیازهای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روحی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و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عاطفی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پرستاران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نقش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مهمی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در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کاهش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احساس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بیگانگی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شغلی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خواهد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داشت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. </w:t>
      </w:r>
    </w:p>
    <w:p w14:paraId="61E0518B" w14:textId="503BAFC1" w:rsidR="00077647" w:rsidRDefault="000D10D5" w:rsidP="00077647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>:</w:t>
      </w:r>
    </w:p>
    <w:p w14:paraId="24C86935" w14:textId="1B713A8F" w:rsidR="00F26C74" w:rsidRPr="00077647" w:rsidRDefault="000D10D5" w:rsidP="00077647">
      <w:pPr>
        <w:bidi/>
        <w:rPr>
          <w:rtl/>
        </w:rPr>
      </w:pPr>
      <w:r>
        <w:rPr>
          <w:rFonts w:hint="cs"/>
          <w:b/>
          <w:bCs/>
          <w:rtl/>
        </w:rPr>
        <w:t xml:space="preserve"> </w:t>
      </w:r>
      <w:r w:rsidR="008E7605" w:rsidRPr="00077647">
        <w:rPr>
          <w:rFonts w:ascii="Calibri" w:eastAsia="Calibri" w:hAnsi="Calibri" w:hint="cs"/>
          <w:szCs w:val="24"/>
          <w:rtl/>
          <w:lang w:bidi="fa-IR"/>
        </w:rPr>
        <w:t xml:space="preserve">بر اساس </w:t>
      </w:r>
      <w:r w:rsidR="008E7605" w:rsidRPr="00077647">
        <w:rPr>
          <w:rFonts w:ascii="Calibri" w:eastAsia="Calibri" w:hAnsi="Calibri" w:cs="Arial"/>
          <w:sz w:val="20"/>
          <w:szCs w:val="20"/>
          <w:rtl/>
          <w:lang w:bidi="fa-IR"/>
        </w:rPr>
        <w:t>نتا</w:t>
      </w:r>
      <w:r w:rsidR="008E7605" w:rsidRPr="00077647">
        <w:rPr>
          <w:rFonts w:ascii="Calibri" w:eastAsia="Calibri" w:hAnsi="Calibri" w:cs="Arial" w:hint="cs"/>
          <w:sz w:val="20"/>
          <w:szCs w:val="20"/>
          <w:rtl/>
          <w:lang w:bidi="fa-IR"/>
        </w:rPr>
        <w:t>ی</w:t>
      </w:r>
      <w:r w:rsidR="008E7605" w:rsidRPr="00077647">
        <w:rPr>
          <w:rFonts w:ascii="Calibri" w:eastAsia="Calibri" w:hAnsi="Calibri" w:cs="Arial" w:hint="eastAsia"/>
          <w:sz w:val="20"/>
          <w:szCs w:val="20"/>
          <w:rtl/>
          <w:lang w:bidi="fa-IR"/>
        </w:rPr>
        <w:t>ج</w:t>
      </w:r>
      <w:r w:rsidR="008E7605" w:rsidRPr="00077647">
        <w:rPr>
          <w:rFonts w:ascii="Calibri" w:eastAsia="Calibri" w:hAnsi="Calibri" w:cs="Arial"/>
          <w:sz w:val="20"/>
          <w:szCs w:val="20"/>
          <w:rtl/>
          <w:lang w:bidi="fa-IR"/>
        </w:rPr>
        <w:t xml:space="preserve"> </w:t>
      </w:r>
      <w:r w:rsidR="008E7605" w:rsidRPr="00077647">
        <w:rPr>
          <w:rFonts w:ascii="Calibri" w:eastAsia="Calibri" w:hAnsi="Calibri" w:cs="Arial" w:hint="cs"/>
          <w:sz w:val="20"/>
          <w:szCs w:val="20"/>
          <w:rtl/>
          <w:lang w:bidi="fa-IR"/>
        </w:rPr>
        <w:t xml:space="preserve">مطالعه حاضر </w:t>
      </w:r>
      <w:r w:rsidR="008E7605" w:rsidRPr="00077647">
        <w:rPr>
          <w:rFonts w:ascii="Calibri" w:eastAsia="Calibri" w:hAnsi="Calibri" w:cs="Arial"/>
          <w:sz w:val="20"/>
          <w:szCs w:val="20"/>
          <w:rtl/>
          <w:lang w:bidi="fa-IR"/>
        </w:rPr>
        <w:t>بيگانگي شغلي باعث کاهش کيفيت مراقبت از بيمار، تضعيف قدرت و کاهش تداوم حضور موثر و فعال آنان در عرصه خدمات و تصميم گيري هاي باليني مي گردد. لذا مداخلات مديريتي و سازماني براي مواجهه با اين چالشها ضرورت دارد</w:t>
      </w:r>
    </w:p>
    <w:p w14:paraId="3C2367C8" w14:textId="3073314D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76CE0F5E" w14:textId="77777777" w:rsidR="008E7605" w:rsidRPr="00077647" w:rsidRDefault="008E7605" w:rsidP="008E7605">
      <w:pPr>
        <w:bidi/>
        <w:spacing w:after="200" w:line="276" w:lineRule="auto"/>
        <w:rPr>
          <w:rFonts w:ascii="Calibri" w:eastAsia="Calibri" w:hAnsi="Calibri"/>
          <w:sz w:val="22"/>
          <w:szCs w:val="24"/>
          <w:rtl/>
          <w:lang w:bidi="fa-IR"/>
        </w:rPr>
      </w:pP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پرستاران به عنوان 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ک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از بزرگتر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ن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گروه</w:t>
      </w:r>
      <w:r w:rsidRPr="00077647">
        <w:rPr>
          <w:rFonts w:ascii="Cambria" w:eastAsia="Times New Roman" w:hAnsi="Cambria" w:cs="Cambria" w:hint="cs"/>
          <w:sz w:val="22"/>
          <w:szCs w:val="24"/>
          <w:shd w:val="clear" w:color="auto" w:fill="FFFFFF"/>
          <w:rtl/>
        </w:rPr>
        <w:t xml:space="preserve"> 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ها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در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بی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ن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مراقب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ن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بهداشت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درمان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نقش مهم و محور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در زم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نه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مراقبت از ب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ماران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دارند. لذا با توجه به اهم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ت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ک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ف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ت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و دقت در مراقبت از بيماران بخصوص تجارب پرستاران در تحق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ق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حاضر، نتا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ج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نشان داد که مسئله</w:t>
      </w:r>
      <w:r w:rsidRPr="00077647">
        <w:rPr>
          <w:rFonts w:ascii="Cambria" w:eastAsia="Times New Roman" w:hAnsi="Cambria" w:cs="Cambria" w:hint="cs"/>
          <w:sz w:val="22"/>
          <w:szCs w:val="24"/>
          <w:shd w:val="clear" w:color="auto" w:fill="FFFFFF"/>
          <w:rtl/>
        </w:rPr>
        <w:t>¬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ب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گانگ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شغل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باعث گرد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ده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که رضا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ت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پرستاران کاهش 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افته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که ا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ن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مساله م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 xml:space="preserve">ی 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تواند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اثرات نامطلوب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بر ک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ف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ت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مراقبت از ب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ماران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داشته باشد. لذا توص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ه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م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شود که س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ستم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آموزش دانشگاه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و ب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مارستان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ها با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ست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برنام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ه های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آموزش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و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ژه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درباره توجه به ابعاد ب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گانگ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شغل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داشته باشند چراکه در نظ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ر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گرفتن ن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ازها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روح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و عاطف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پرستاران نقش مهم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در کاهش احساس ب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 w:hint="eastAsia"/>
          <w:sz w:val="22"/>
          <w:szCs w:val="24"/>
          <w:shd w:val="clear" w:color="auto" w:fill="FFFFFF"/>
          <w:rtl/>
        </w:rPr>
        <w:t>گانگ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شغل</w:t>
      </w:r>
      <w:r w:rsidRPr="00077647">
        <w:rPr>
          <w:rFonts w:ascii="Calibri" w:eastAsia="Times New Roman" w:hAnsi="Calibri" w:hint="cs"/>
          <w:sz w:val="22"/>
          <w:szCs w:val="24"/>
          <w:shd w:val="clear" w:color="auto" w:fill="FFFFFF"/>
          <w:rtl/>
        </w:rPr>
        <w:t>ی</w:t>
      </w:r>
      <w:r w:rsidRPr="00077647">
        <w:rPr>
          <w:rFonts w:ascii="Calibri" w:eastAsia="Times New Roman" w:hAnsi="Calibri"/>
          <w:sz w:val="22"/>
          <w:szCs w:val="24"/>
          <w:shd w:val="clear" w:color="auto" w:fill="FFFFFF"/>
          <w:rtl/>
        </w:rPr>
        <w:t xml:space="preserve"> خواهد داشت. </w:t>
      </w:r>
    </w:p>
    <w:p w14:paraId="67D82FBA" w14:textId="4B132CAD" w:rsidR="00290888" w:rsidRDefault="002F3851" w:rsidP="00FA797E">
      <w:pPr>
        <w:bidi/>
        <w:rPr>
          <w:b/>
          <w:bCs/>
          <w:color w:val="000000" w:themeColor="text1"/>
          <w:rtl/>
        </w:rPr>
      </w:pPr>
      <w:r w:rsidRPr="0066027C">
        <w:rPr>
          <w:b/>
          <w:bCs/>
          <w:rtl/>
        </w:rPr>
        <w:t xml:space="preserve">تأثیرات </w:t>
      </w:r>
      <w:r w:rsidRPr="00A40E78">
        <w:rPr>
          <w:b/>
          <w:bCs/>
          <w:color w:val="000000" w:themeColor="text1"/>
          <w:rtl/>
        </w:rPr>
        <w:t>و کاربردها</w:t>
      </w:r>
      <w:r w:rsidRPr="00A40E78">
        <w:rPr>
          <w:rFonts w:hint="cs"/>
          <w:b/>
          <w:bCs/>
          <w:color w:val="000000" w:themeColor="text1"/>
          <w:rtl/>
        </w:rPr>
        <w:t xml:space="preserve">: </w:t>
      </w:r>
    </w:p>
    <w:p w14:paraId="3D8A5941" w14:textId="77777777" w:rsidR="00077647" w:rsidRPr="00077647" w:rsidRDefault="00077647" w:rsidP="00077647">
      <w:pPr>
        <w:bidi/>
        <w:rPr>
          <w:lang w:bidi="fa-IR"/>
        </w:rPr>
      </w:pPr>
      <w:r w:rsidRPr="00077647">
        <w:rPr>
          <w:rFonts w:hint="cs"/>
          <w:rtl/>
        </w:rPr>
        <w:t xml:space="preserve">شناسایی گروه های در معرض خطر بیگانگی شغلی در میان پرستاران </w:t>
      </w:r>
      <w:r w:rsidRPr="00077647">
        <w:rPr>
          <w:rFonts w:ascii="Cambria" w:hAnsi="Cambria" w:cs="Cambria" w:hint="cs"/>
          <w:rtl/>
        </w:rPr>
        <w:t> </w:t>
      </w:r>
    </w:p>
    <w:p w14:paraId="7F8EEFBF" w14:textId="77777777" w:rsidR="00077647" w:rsidRPr="00077647" w:rsidRDefault="00077647" w:rsidP="00077647">
      <w:pPr>
        <w:bidi/>
        <w:rPr>
          <w:rtl/>
        </w:rPr>
      </w:pPr>
      <w:r w:rsidRPr="00077647">
        <w:rPr>
          <w:rFonts w:hint="cs"/>
          <w:rtl/>
        </w:rPr>
        <w:t>شناسایی عوامل یا گروه های حمایتی تاثیرگذار بر عملکرد بالینی پرستاران در محیط کار</w:t>
      </w:r>
    </w:p>
    <w:p w14:paraId="29906A20" w14:textId="77777777" w:rsidR="00077647" w:rsidRPr="00077647" w:rsidRDefault="00077647" w:rsidP="00077647">
      <w:pPr>
        <w:bidi/>
        <w:rPr>
          <w:rtl/>
        </w:rPr>
      </w:pPr>
      <w:r w:rsidRPr="00077647">
        <w:rPr>
          <w:rFonts w:hint="cs"/>
          <w:rtl/>
        </w:rPr>
        <w:t>شناسایی عوامل فردی و شخصیتی پرستاران بر میزان بیگانگی شغلی آنان</w:t>
      </w:r>
    </w:p>
    <w:p w14:paraId="4E1D303F" w14:textId="5A4AB556" w:rsidR="00B723BD" w:rsidRPr="00077647" w:rsidRDefault="00077647" w:rsidP="00077647">
      <w:pPr>
        <w:bidi/>
        <w:rPr>
          <w:rtl/>
        </w:rPr>
      </w:pPr>
      <w:r w:rsidRPr="00077647">
        <w:rPr>
          <w:rFonts w:hint="cs"/>
          <w:rtl/>
        </w:rPr>
        <w:t>شناسایی راهکارهای مقابله با چالش های بیگانگی شغلی</w:t>
      </w:r>
    </w:p>
    <w:p w14:paraId="1840F314" w14:textId="7F1B7D54" w:rsidR="00A2206A" w:rsidRDefault="00A2206A" w:rsidP="00B723BD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lastRenderedPageBreak/>
        <w:t xml:space="preserve">محدودیت‌های شواهد چه بودند؟ </w:t>
      </w:r>
    </w:p>
    <w:p w14:paraId="551405F5" w14:textId="7EE5FBFE" w:rsidR="00B723BD" w:rsidRPr="00077647" w:rsidRDefault="00077647" w:rsidP="00077647">
      <w:pPr>
        <w:bidi/>
        <w:rPr>
          <w:rtl/>
        </w:rPr>
      </w:pPr>
      <w:r w:rsidRPr="00077647">
        <w:rPr>
          <w:rFonts w:hint="cs"/>
          <w:rtl/>
        </w:rPr>
        <w:t>در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این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مطالعه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برخی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از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پرستاران</w:t>
      </w:r>
      <w:r w:rsidRPr="00077647">
        <w:rPr>
          <w:rtl/>
        </w:rPr>
        <w:t xml:space="preserve"> ‏</w:t>
      </w:r>
      <w:r w:rsidRPr="00077647">
        <w:rPr>
          <w:rFonts w:hint="cs"/>
          <w:rtl/>
        </w:rPr>
        <w:t>به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دلیل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ترس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از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مسائل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قانونی،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که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ممکن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است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در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طی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مصاحبه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مطرح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گردد،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تمایل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به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ضبط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مصاحبه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نداشته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باشند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که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با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ارائه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توضیحات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محقق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و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جلب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اطمینان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آنها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از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محرمانه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بودن</w:t>
      </w:r>
      <w:r w:rsidRPr="00077647">
        <w:rPr>
          <w:rtl/>
        </w:rPr>
        <w:t xml:space="preserve"> ‏</w:t>
      </w:r>
      <w:r w:rsidRPr="00077647">
        <w:rPr>
          <w:rFonts w:hint="cs"/>
          <w:rtl/>
        </w:rPr>
        <w:t>مصاحبه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ها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و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ضبط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آنها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بدون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نام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و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مشخصات،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مشکل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رفع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خواهد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شد</w:t>
      </w:r>
      <w:r w:rsidRPr="00077647">
        <w:rPr>
          <w:rtl/>
        </w:rPr>
        <w:t xml:space="preserve">. </w:t>
      </w:r>
      <w:r w:rsidRPr="00077647">
        <w:rPr>
          <w:rFonts w:hint="cs"/>
          <w:rtl/>
        </w:rPr>
        <w:t>در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این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مورد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نیز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محقق،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می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تواند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بعد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از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اتمام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مصاحبه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و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خاموش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کردن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دستگاه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ضبط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صوت،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سوالاتی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را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که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احساس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می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کند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شاید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مشارکت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کننده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بعلت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ضبط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صدا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بطور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عمیق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به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آنها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نپرداخته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باشد،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آنها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را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مطرح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نماید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و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یادداشت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برداری</w:t>
      </w:r>
      <w:r w:rsidRPr="00077647">
        <w:rPr>
          <w:rtl/>
        </w:rPr>
        <w:t xml:space="preserve"> </w:t>
      </w:r>
      <w:r w:rsidRPr="00077647">
        <w:rPr>
          <w:rFonts w:hint="cs"/>
          <w:rtl/>
        </w:rPr>
        <w:t>کند</w:t>
      </w:r>
      <w:r w:rsidRPr="00077647">
        <w:rPr>
          <w:rtl/>
        </w:rPr>
        <w:t>.</w:t>
      </w:r>
    </w:p>
    <w:p w14:paraId="12D3F896" w14:textId="4F03850C" w:rsidR="002F3851" w:rsidRDefault="002F3851" w:rsidP="00B723BD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0AF4429" w14:textId="77777777" w:rsidR="00B723BD" w:rsidRPr="00077647" w:rsidRDefault="00B723BD" w:rsidP="00B723BD">
      <w:pPr>
        <w:bidi/>
        <w:spacing w:after="200" w:line="276" w:lineRule="auto"/>
        <w:rPr>
          <w:rFonts w:ascii="Calibri" w:eastAsia="Calibri" w:hAnsi="Calibri"/>
          <w:szCs w:val="24"/>
          <w:rtl/>
          <w:lang w:bidi="fa-IR"/>
        </w:rPr>
      </w:pPr>
      <w:r w:rsidRPr="00B723BD">
        <w:rPr>
          <w:rFonts w:ascii="Calibri" w:eastAsia="Calibri" w:hAnsi="Calibri"/>
          <w:szCs w:val="24"/>
          <w:rtl/>
          <w:lang w:bidi="fa-IR"/>
        </w:rPr>
        <w:t>1</w:t>
      </w:r>
      <w:r w:rsidRPr="00077647">
        <w:rPr>
          <w:rFonts w:ascii="Calibri" w:eastAsia="Calibri" w:hAnsi="Calibri"/>
          <w:szCs w:val="24"/>
          <w:rtl/>
          <w:lang w:bidi="fa-IR"/>
        </w:rPr>
        <w:t>-</w:t>
      </w:r>
      <w:r w:rsidRPr="00077647">
        <w:rPr>
          <w:rFonts w:ascii="Calibri" w:eastAsia="Calibri" w:hAnsi="Calibri"/>
          <w:szCs w:val="24"/>
          <w:rtl/>
          <w:lang w:bidi="fa-IR"/>
        </w:rPr>
        <w:tab/>
      </w:r>
      <w:r w:rsidRPr="00077647">
        <w:rPr>
          <w:rFonts w:ascii="Calibri" w:eastAsia="Calibri" w:hAnsi="Calibri" w:hint="cs"/>
          <w:szCs w:val="24"/>
          <w:rtl/>
          <w:lang w:bidi="fa-IR"/>
        </w:rPr>
        <w:t>سیاست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گذاران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پژوهشی</w:t>
      </w:r>
    </w:p>
    <w:p w14:paraId="7ED6968F" w14:textId="77777777" w:rsidR="00B723BD" w:rsidRPr="00077647" w:rsidRDefault="00B723BD" w:rsidP="00B723BD">
      <w:pPr>
        <w:bidi/>
        <w:spacing w:after="200" w:line="276" w:lineRule="auto"/>
        <w:rPr>
          <w:rFonts w:ascii="Calibri" w:eastAsia="Calibri" w:hAnsi="Calibri"/>
          <w:szCs w:val="24"/>
          <w:rtl/>
          <w:lang w:bidi="fa-IR"/>
        </w:rPr>
      </w:pPr>
      <w:r w:rsidRPr="00077647">
        <w:rPr>
          <w:rFonts w:ascii="Calibri" w:eastAsia="Calibri" w:hAnsi="Calibri"/>
          <w:szCs w:val="24"/>
          <w:rtl/>
          <w:lang w:bidi="fa-IR"/>
        </w:rPr>
        <w:t>2-</w:t>
      </w:r>
      <w:r w:rsidRPr="00077647">
        <w:rPr>
          <w:rFonts w:ascii="Calibri" w:eastAsia="Calibri" w:hAnsi="Calibri"/>
          <w:szCs w:val="24"/>
          <w:rtl/>
          <w:lang w:bidi="fa-IR"/>
        </w:rPr>
        <w:tab/>
      </w:r>
      <w:r w:rsidRPr="00077647">
        <w:rPr>
          <w:rFonts w:ascii="Calibri" w:eastAsia="Calibri" w:hAnsi="Calibri" w:hint="cs"/>
          <w:szCs w:val="24"/>
          <w:rtl/>
          <w:lang w:bidi="fa-IR"/>
        </w:rPr>
        <w:t>سیاست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گذاران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درمانی</w:t>
      </w:r>
    </w:p>
    <w:p w14:paraId="095AD899" w14:textId="77777777" w:rsidR="00B723BD" w:rsidRPr="00077647" w:rsidRDefault="00B723BD" w:rsidP="00B723BD">
      <w:pPr>
        <w:bidi/>
        <w:spacing w:after="200" w:line="276" w:lineRule="auto"/>
        <w:rPr>
          <w:rFonts w:ascii="Calibri" w:eastAsia="Calibri" w:hAnsi="Calibri"/>
          <w:szCs w:val="24"/>
          <w:rtl/>
          <w:lang w:bidi="fa-IR"/>
        </w:rPr>
      </w:pPr>
      <w:r w:rsidRPr="00077647">
        <w:rPr>
          <w:rFonts w:ascii="Calibri" w:eastAsia="Calibri" w:hAnsi="Calibri" w:hint="cs"/>
          <w:szCs w:val="24"/>
          <w:rtl/>
          <w:lang w:bidi="fa-IR"/>
        </w:rPr>
        <w:t>3</w:t>
      </w:r>
      <w:r w:rsidRPr="00077647">
        <w:rPr>
          <w:rFonts w:ascii="Calibri" w:eastAsia="Calibri" w:hAnsi="Calibri"/>
          <w:szCs w:val="24"/>
          <w:rtl/>
          <w:lang w:bidi="fa-IR"/>
        </w:rPr>
        <w:t>-</w:t>
      </w:r>
      <w:r w:rsidRPr="00077647">
        <w:rPr>
          <w:rFonts w:ascii="Calibri" w:eastAsia="Calibri" w:hAnsi="Calibri"/>
          <w:szCs w:val="24"/>
          <w:rtl/>
          <w:lang w:bidi="fa-IR"/>
        </w:rPr>
        <w:tab/>
      </w:r>
      <w:r w:rsidRPr="00077647">
        <w:rPr>
          <w:rFonts w:ascii="Calibri" w:eastAsia="Calibri" w:hAnsi="Calibri" w:hint="cs"/>
          <w:szCs w:val="24"/>
          <w:rtl/>
          <w:lang w:bidi="fa-IR"/>
        </w:rPr>
        <w:t>متخصصان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و</w:t>
      </w:r>
      <w:r w:rsidRPr="0007764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077647">
        <w:rPr>
          <w:rFonts w:ascii="Calibri" w:eastAsia="Calibri" w:hAnsi="Calibri" w:hint="cs"/>
          <w:szCs w:val="24"/>
          <w:rtl/>
          <w:lang w:bidi="fa-IR"/>
        </w:rPr>
        <w:t>پژوهشگران</w:t>
      </w:r>
    </w:p>
    <w:p w14:paraId="758C413A" w14:textId="77777777" w:rsidR="00B723BD" w:rsidRDefault="00B723BD" w:rsidP="00F95520">
      <w:pPr>
        <w:bidi/>
        <w:jc w:val="both"/>
        <w:rPr>
          <w:b/>
          <w:bCs/>
          <w:rtl/>
        </w:rPr>
      </w:pPr>
    </w:p>
    <w:p w14:paraId="042E26B8" w14:textId="50D0CE6E" w:rsidR="002F3851" w:rsidRDefault="002F3851" w:rsidP="00B723BD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E717EA" w:rsidRPr="00077647">
        <w:rPr>
          <w:rFonts w:hint="cs"/>
          <w:rtl/>
        </w:rPr>
        <w:t>مشخص نیست.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58013283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40FBB384" w14:textId="09FD232D" w:rsidR="00077647" w:rsidRPr="00077647" w:rsidRDefault="00077647" w:rsidP="00077647">
      <w:pPr>
        <w:jc w:val="both"/>
        <w:rPr>
          <w:rtl/>
        </w:rPr>
      </w:pPr>
      <w:r w:rsidRPr="00077647">
        <w:t>https://journals.lww.com/jnmr/fulltext/2023/28060/nurses__experience_of_occupational_alienation_in.12.aspx/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4F3B2E25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2C660F25" w14:textId="4F8E9340" w:rsidR="00077647" w:rsidRDefault="00077647" w:rsidP="00077647">
      <w:pPr>
        <w:bidi/>
        <w:jc w:val="both"/>
        <w:rPr>
          <w:b/>
          <w:bCs/>
          <w:rtl/>
        </w:rPr>
      </w:pPr>
      <w:r w:rsidRPr="00077647">
        <w:rPr>
          <w:b/>
          <w:bCs/>
          <w:rtl/>
        </w:rPr>
        <w:tab/>
      </w:r>
      <w:r w:rsidRPr="00077647">
        <w:rPr>
          <w:b/>
          <w:bCs/>
        </w:rPr>
        <w:t>yazdih@medsab.ac.ir</w:t>
      </w:r>
    </w:p>
    <w:p w14:paraId="7721D154" w14:textId="77777777" w:rsidR="00077647" w:rsidRDefault="00E717EA" w:rsidP="00B723BD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تلفن : </w:t>
      </w:r>
      <w:r w:rsidR="00B723BD" w:rsidRPr="00B723BD">
        <w:rPr>
          <w:b/>
          <w:bCs/>
          <w:rtl/>
        </w:rPr>
        <w:tab/>
      </w:r>
    </w:p>
    <w:p w14:paraId="57027626" w14:textId="33F27290" w:rsidR="00E717EA" w:rsidRDefault="00B723BD" w:rsidP="00077647">
      <w:pPr>
        <w:bidi/>
        <w:jc w:val="both"/>
        <w:rPr>
          <w:b/>
          <w:bCs/>
          <w:rtl/>
        </w:rPr>
      </w:pPr>
      <w:r w:rsidRPr="00077647">
        <w:rPr>
          <w:b/>
          <w:bCs/>
          <w:rtl/>
        </w:rPr>
        <w:t>09155711291</w:t>
      </w:r>
    </w:p>
    <w:p w14:paraId="1202E9ED" w14:textId="77777777" w:rsidR="00077647" w:rsidRDefault="00E717EA" w:rsidP="00B723BD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ایمیل: </w:t>
      </w:r>
    </w:p>
    <w:p w14:paraId="6DB536CC" w14:textId="00F354A5" w:rsidR="00F95520" w:rsidRPr="0097793B" w:rsidRDefault="00B723BD" w:rsidP="00077647">
      <w:pPr>
        <w:bidi/>
        <w:jc w:val="both"/>
        <w:rPr>
          <w:b/>
          <w:bCs/>
          <w:rtl/>
        </w:rPr>
      </w:pPr>
      <w:r w:rsidRPr="00B723BD">
        <w:rPr>
          <w:b/>
          <w:bCs/>
          <w:rtl/>
        </w:rPr>
        <w:tab/>
      </w:r>
      <w:r w:rsidRPr="00077647">
        <w:t>ha_yazdimoghaddam@yahoo.com</w:t>
      </w:r>
    </w:p>
    <w:p w14:paraId="28DE0EA6" w14:textId="67688D9B" w:rsidR="002F3851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p w14:paraId="76A930ED" w14:textId="77777777" w:rsidR="00077647" w:rsidRPr="00077647" w:rsidRDefault="00077647" w:rsidP="00077647">
      <w:pPr>
        <w:bidi/>
        <w:rPr>
          <w:b/>
          <w:bCs/>
          <w:lang w:bidi="fa-IR"/>
        </w:rPr>
      </w:pPr>
      <w:bookmarkStart w:id="2" w:name="_ENREF_1"/>
      <w:r w:rsidRPr="00077647">
        <w:rPr>
          <w:b/>
          <w:bCs/>
          <w:rtl/>
        </w:rPr>
        <w:t>1.</w:t>
      </w:r>
      <w:r w:rsidRPr="00077647">
        <w:rPr>
          <w:rFonts w:ascii="Cambria" w:hAnsi="Cambria" w:cs="Cambria" w:hint="cs"/>
          <w:b/>
          <w:bCs/>
          <w:rtl/>
        </w:rPr>
        <w:t>         </w:t>
      </w:r>
      <w:bookmarkEnd w:id="2"/>
      <w:proofErr w:type="spellStart"/>
      <w:r w:rsidRPr="00077647">
        <w:rPr>
          <w:b/>
          <w:bCs/>
          <w:lang w:bidi="fa-IR"/>
        </w:rPr>
        <w:t>goodarzvand</w:t>
      </w:r>
      <w:proofErr w:type="spellEnd"/>
      <w:r w:rsidRPr="00077647">
        <w:rPr>
          <w:b/>
          <w:bCs/>
          <w:lang w:bidi="fa-IR"/>
        </w:rPr>
        <w:t xml:space="preserve"> M, </w:t>
      </w:r>
      <w:proofErr w:type="spellStart"/>
      <w:r w:rsidRPr="00077647">
        <w:rPr>
          <w:b/>
          <w:bCs/>
          <w:lang w:bidi="fa-IR"/>
        </w:rPr>
        <w:t>Nouyan</w:t>
      </w:r>
      <w:proofErr w:type="spellEnd"/>
      <w:r w:rsidRPr="00077647">
        <w:rPr>
          <w:b/>
          <w:bCs/>
          <w:lang w:bidi="fa-IR"/>
        </w:rPr>
        <w:t xml:space="preserve"> A, Alawi F. Factors Influencing Work Alienation, Relationships, and Solutions. Journal Management System. 2014;5(1):55-80</w:t>
      </w:r>
      <w:r w:rsidRPr="00077647">
        <w:rPr>
          <w:b/>
          <w:bCs/>
          <w:rtl/>
        </w:rPr>
        <w:t>.</w:t>
      </w:r>
    </w:p>
    <w:p w14:paraId="53C6E4B7" w14:textId="77777777" w:rsidR="00077647" w:rsidRPr="00077647" w:rsidRDefault="00077647" w:rsidP="00077647">
      <w:pPr>
        <w:bidi/>
        <w:rPr>
          <w:b/>
          <w:bCs/>
          <w:lang w:bidi="fa-IR"/>
        </w:rPr>
      </w:pPr>
      <w:bookmarkStart w:id="3" w:name="_ENREF_2"/>
      <w:r w:rsidRPr="00077647">
        <w:rPr>
          <w:b/>
          <w:bCs/>
          <w:rtl/>
        </w:rPr>
        <w:t>2.</w:t>
      </w:r>
      <w:r w:rsidRPr="00077647">
        <w:rPr>
          <w:rFonts w:ascii="Cambria" w:hAnsi="Cambria" w:cs="Cambria" w:hint="cs"/>
          <w:b/>
          <w:bCs/>
          <w:rtl/>
        </w:rPr>
        <w:t>         </w:t>
      </w:r>
      <w:bookmarkEnd w:id="3"/>
      <w:proofErr w:type="spellStart"/>
      <w:r w:rsidRPr="00077647">
        <w:rPr>
          <w:b/>
          <w:bCs/>
          <w:lang w:bidi="fa-IR"/>
        </w:rPr>
        <w:t>Habibzadeh</w:t>
      </w:r>
      <w:proofErr w:type="spellEnd"/>
      <w:r w:rsidRPr="00077647">
        <w:rPr>
          <w:b/>
          <w:bCs/>
          <w:lang w:bidi="fa-IR"/>
        </w:rPr>
        <w:t xml:space="preserve"> H, </w:t>
      </w:r>
      <w:proofErr w:type="spellStart"/>
      <w:r w:rsidRPr="00077647">
        <w:rPr>
          <w:b/>
          <w:bCs/>
          <w:lang w:bidi="fa-IR"/>
        </w:rPr>
        <w:t>Ghorbanzadeh</w:t>
      </w:r>
      <w:proofErr w:type="spellEnd"/>
      <w:r w:rsidRPr="00077647">
        <w:rPr>
          <w:b/>
          <w:bCs/>
          <w:lang w:bidi="fa-IR"/>
        </w:rPr>
        <w:t xml:space="preserve"> K, </w:t>
      </w:r>
      <w:proofErr w:type="spellStart"/>
      <w:r w:rsidRPr="00077647">
        <w:rPr>
          <w:b/>
          <w:bCs/>
          <w:lang w:bidi="fa-IR"/>
        </w:rPr>
        <w:t>Khalkhali</w:t>
      </w:r>
      <w:proofErr w:type="spellEnd"/>
      <w:r w:rsidRPr="00077647">
        <w:rPr>
          <w:b/>
          <w:bCs/>
          <w:lang w:bidi="fa-IR"/>
        </w:rPr>
        <w:t xml:space="preserve"> H, </w:t>
      </w:r>
      <w:proofErr w:type="spellStart"/>
      <w:r w:rsidRPr="00077647">
        <w:rPr>
          <w:b/>
          <w:bCs/>
          <w:lang w:bidi="fa-IR"/>
        </w:rPr>
        <w:t>Mohamadpor</w:t>
      </w:r>
      <w:proofErr w:type="spellEnd"/>
      <w:r w:rsidRPr="00077647">
        <w:rPr>
          <w:b/>
          <w:bCs/>
          <w:lang w:bidi="fa-IR"/>
        </w:rPr>
        <w:t xml:space="preserve"> Y. THE RELATIONSHIP BETWEENNURSES' QUALITY OF WORK LIFE AND THEIR CLINICAL COMPETENCY. J Urmia </w:t>
      </w:r>
      <w:proofErr w:type="spellStart"/>
      <w:r w:rsidRPr="00077647">
        <w:rPr>
          <w:b/>
          <w:bCs/>
          <w:lang w:bidi="fa-IR"/>
        </w:rPr>
        <w:t>Nurs</w:t>
      </w:r>
      <w:proofErr w:type="spellEnd"/>
      <w:r w:rsidRPr="00077647">
        <w:rPr>
          <w:b/>
          <w:bCs/>
          <w:lang w:bidi="fa-IR"/>
        </w:rPr>
        <w:t xml:space="preserve"> Midwifery Fac. 2012;10(3):332-9</w:t>
      </w:r>
      <w:r w:rsidRPr="00077647">
        <w:rPr>
          <w:b/>
          <w:bCs/>
          <w:rtl/>
        </w:rPr>
        <w:t>.</w:t>
      </w:r>
    </w:p>
    <w:p w14:paraId="10411A9F" w14:textId="77777777" w:rsidR="00077647" w:rsidRPr="00077647" w:rsidRDefault="00077647" w:rsidP="00077647">
      <w:pPr>
        <w:bidi/>
        <w:rPr>
          <w:b/>
          <w:bCs/>
          <w:lang w:bidi="fa-IR"/>
        </w:rPr>
      </w:pPr>
      <w:bookmarkStart w:id="4" w:name="_ENREF_3"/>
      <w:r w:rsidRPr="00077647">
        <w:rPr>
          <w:b/>
          <w:bCs/>
          <w:rtl/>
        </w:rPr>
        <w:t>3.</w:t>
      </w:r>
      <w:r w:rsidRPr="00077647">
        <w:rPr>
          <w:rFonts w:ascii="Cambria" w:hAnsi="Cambria" w:cs="Cambria" w:hint="cs"/>
          <w:b/>
          <w:bCs/>
          <w:rtl/>
        </w:rPr>
        <w:t>         </w:t>
      </w:r>
      <w:bookmarkEnd w:id="4"/>
      <w:proofErr w:type="spellStart"/>
      <w:r w:rsidRPr="00077647">
        <w:rPr>
          <w:b/>
          <w:bCs/>
          <w:lang w:bidi="fa-IR"/>
        </w:rPr>
        <w:t>Mehdad</w:t>
      </w:r>
      <w:proofErr w:type="spellEnd"/>
      <w:r w:rsidRPr="00077647">
        <w:rPr>
          <w:b/>
          <w:bCs/>
          <w:lang w:bidi="fa-IR"/>
        </w:rPr>
        <w:t xml:space="preserve"> A, Zari </w:t>
      </w:r>
      <w:proofErr w:type="spellStart"/>
      <w:r w:rsidRPr="00077647">
        <w:rPr>
          <w:b/>
          <w:bCs/>
          <w:lang w:bidi="fa-IR"/>
        </w:rPr>
        <w:t>Bafan</w:t>
      </w:r>
      <w:proofErr w:type="spellEnd"/>
      <w:r w:rsidRPr="00077647">
        <w:rPr>
          <w:b/>
          <w:bCs/>
          <w:lang w:bidi="fa-IR"/>
        </w:rPr>
        <w:t xml:space="preserve"> M, Mehdi </w:t>
      </w:r>
      <w:proofErr w:type="spellStart"/>
      <w:r w:rsidRPr="00077647">
        <w:rPr>
          <w:b/>
          <w:bCs/>
          <w:lang w:bidi="fa-IR"/>
        </w:rPr>
        <w:t>Zadegan</w:t>
      </w:r>
      <w:proofErr w:type="spellEnd"/>
      <w:r w:rsidRPr="00077647">
        <w:rPr>
          <w:b/>
          <w:bCs/>
          <w:lang w:bidi="fa-IR"/>
        </w:rPr>
        <w:t xml:space="preserve"> A. Functions quality of work life for employee productivity, case study job alienation and emotional exhaustion. productivity management 2016;8(32):125-46</w:t>
      </w:r>
      <w:r w:rsidRPr="00077647">
        <w:rPr>
          <w:b/>
          <w:bCs/>
          <w:rtl/>
        </w:rPr>
        <w:t>.</w:t>
      </w:r>
    </w:p>
    <w:p w14:paraId="2CA70CF2" w14:textId="77777777" w:rsidR="00077647" w:rsidRPr="00077647" w:rsidRDefault="00077647" w:rsidP="00077647">
      <w:pPr>
        <w:bidi/>
        <w:rPr>
          <w:b/>
          <w:bCs/>
          <w:lang w:bidi="fa-IR"/>
        </w:rPr>
      </w:pPr>
      <w:bookmarkStart w:id="5" w:name="_ENREF_4"/>
      <w:r w:rsidRPr="00077647">
        <w:rPr>
          <w:b/>
          <w:bCs/>
          <w:rtl/>
        </w:rPr>
        <w:t>4.</w:t>
      </w:r>
      <w:r w:rsidRPr="00077647">
        <w:rPr>
          <w:rFonts w:ascii="Cambria" w:hAnsi="Cambria" w:cs="Cambria" w:hint="cs"/>
          <w:b/>
          <w:bCs/>
          <w:rtl/>
        </w:rPr>
        <w:t>         </w:t>
      </w:r>
      <w:bookmarkEnd w:id="5"/>
      <w:proofErr w:type="spellStart"/>
      <w:r w:rsidRPr="00077647">
        <w:rPr>
          <w:b/>
          <w:bCs/>
          <w:lang w:bidi="fa-IR"/>
        </w:rPr>
        <w:t>Naderi</w:t>
      </w:r>
      <w:proofErr w:type="spellEnd"/>
      <w:r w:rsidRPr="00077647">
        <w:rPr>
          <w:b/>
          <w:bCs/>
          <w:lang w:bidi="fa-IR"/>
        </w:rPr>
        <w:t xml:space="preserve"> </w:t>
      </w:r>
      <w:proofErr w:type="spellStart"/>
      <w:r w:rsidRPr="00077647">
        <w:rPr>
          <w:b/>
          <w:bCs/>
          <w:lang w:bidi="fa-IR"/>
        </w:rPr>
        <w:t>Bani</w:t>
      </w:r>
      <w:proofErr w:type="spellEnd"/>
      <w:r w:rsidRPr="00077647">
        <w:rPr>
          <w:b/>
          <w:bCs/>
          <w:lang w:bidi="fa-IR"/>
        </w:rPr>
        <w:t xml:space="preserve"> M, </w:t>
      </w:r>
      <w:proofErr w:type="spellStart"/>
      <w:r w:rsidRPr="00077647">
        <w:rPr>
          <w:b/>
          <w:bCs/>
          <w:lang w:bidi="fa-IR"/>
        </w:rPr>
        <w:t>Bordbar</w:t>
      </w:r>
      <w:proofErr w:type="spellEnd"/>
      <w:r w:rsidRPr="00077647">
        <w:rPr>
          <w:b/>
          <w:bCs/>
          <w:lang w:bidi="fa-IR"/>
        </w:rPr>
        <w:t xml:space="preserve"> G.R, </w:t>
      </w:r>
      <w:proofErr w:type="spellStart"/>
      <w:r w:rsidRPr="00077647">
        <w:rPr>
          <w:b/>
          <w:bCs/>
          <w:lang w:bidi="fa-IR"/>
        </w:rPr>
        <w:t>Pezeshki</w:t>
      </w:r>
      <w:proofErr w:type="spellEnd"/>
      <w:r w:rsidRPr="00077647">
        <w:rPr>
          <w:b/>
          <w:bCs/>
          <w:lang w:bidi="fa-IR"/>
        </w:rPr>
        <w:t xml:space="preserve"> </w:t>
      </w:r>
      <w:proofErr w:type="spellStart"/>
      <w:r w:rsidRPr="00077647">
        <w:rPr>
          <w:b/>
          <w:bCs/>
          <w:lang w:bidi="fa-IR"/>
        </w:rPr>
        <w:t>Najafabadi</w:t>
      </w:r>
      <w:proofErr w:type="spellEnd"/>
      <w:r w:rsidRPr="00077647">
        <w:rPr>
          <w:b/>
          <w:bCs/>
          <w:lang w:bidi="fa-IR"/>
        </w:rPr>
        <w:t xml:space="preserve"> F. EXPLANATION OF WORK ALIENATION WITH THE JOB CHARACTERISTICS AND PERCEIVED ORGANIZATIONAL SUPPORT.  JOURNAL OF BUSINESS ADMINISTRATION RESEARCH. 2015; </w:t>
      </w:r>
      <w:proofErr w:type="gramStart"/>
      <w:r w:rsidRPr="00077647">
        <w:rPr>
          <w:b/>
          <w:bCs/>
          <w:lang w:bidi="fa-IR"/>
        </w:rPr>
        <w:t>7( 14</w:t>
      </w:r>
      <w:proofErr w:type="gramEnd"/>
      <w:r w:rsidRPr="00077647">
        <w:rPr>
          <w:b/>
          <w:bCs/>
          <w:lang w:bidi="fa-IR"/>
        </w:rPr>
        <w:t>):103 - 25</w:t>
      </w:r>
      <w:r w:rsidRPr="00077647">
        <w:rPr>
          <w:b/>
          <w:bCs/>
          <w:rtl/>
        </w:rPr>
        <w:t>.</w:t>
      </w:r>
    </w:p>
    <w:p w14:paraId="310D6A85" w14:textId="77777777" w:rsidR="00077647" w:rsidRDefault="00077647" w:rsidP="00077647">
      <w:pPr>
        <w:bidi/>
        <w:rPr>
          <w:b/>
          <w:bCs/>
          <w:rtl/>
          <w:lang w:bidi="fa-IR"/>
        </w:rPr>
      </w:pPr>
      <w:bookmarkStart w:id="6" w:name="_GoBack"/>
      <w:bookmarkEnd w:id="6"/>
    </w:p>
    <w:p w14:paraId="30F693AE" w14:textId="58CF711B" w:rsidR="00077647" w:rsidRDefault="00077647" w:rsidP="00077647">
      <w:pPr>
        <w:bidi/>
        <w:rPr>
          <w:b/>
          <w:bCs/>
          <w:rtl/>
          <w:lang w:bidi="fa-IR"/>
        </w:rPr>
      </w:pPr>
    </w:p>
    <w:p w14:paraId="293302D5" w14:textId="77777777" w:rsidR="00077647" w:rsidRPr="00A40E78" w:rsidRDefault="00077647" w:rsidP="00077647">
      <w:pPr>
        <w:bidi/>
        <w:rPr>
          <w:b/>
          <w:bCs/>
          <w:color w:val="2F5496" w:themeColor="accent1" w:themeShade="BF"/>
          <w:rtl/>
          <w:lang w:bidi="fa-IR"/>
        </w:rPr>
      </w:pPr>
    </w:p>
    <w:bookmarkEnd w:id="0"/>
    <w:bookmarkEnd w:id="1"/>
    <w:p w14:paraId="0E292C24" w14:textId="4F35865C" w:rsidR="00F95520" w:rsidRPr="0066027C" w:rsidRDefault="00F95520" w:rsidP="00E717EA">
      <w:pPr>
        <w:pStyle w:val="ListParagraph"/>
        <w:bidi/>
      </w:pPr>
    </w:p>
    <w:sectPr w:rsidR="00F95520" w:rsidRPr="0066027C" w:rsidSect="005A6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48FB6" w14:textId="77777777" w:rsidR="00D63C20" w:rsidRDefault="00D63C20" w:rsidP="00AA6739">
      <w:pPr>
        <w:spacing w:after="0" w:line="240" w:lineRule="auto"/>
      </w:pPr>
      <w:r>
        <w:separator/>
      </w:r>
    </w:p>
  </w:endnote>
  <w:endnote w:type="continuationSeparator" w:id="0">
    <w:p w14:paraId="4BE9AF3D" w14:textId="77777777" w:rsidR="00D63C20" w:rsidRDefault="00D63C2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FDDDC" w14:textId="77777777" w:rsidR="00D63C20" w:rsidRDefault="00D63C20" w:rsidP="00AA6739">
      <w:pPr>
        <w:spacing w:after="0" w:line="240" w:lineRule="auto"/>
      </w:pPr>
      <w:r>
        <w:separator/>
      </w:r>
    </w:p>
  </w:footnote>
  <w:footnote w:type="continuationSeparator" w:id="0">
    <w:p w14:paraId="0E2EAE4A" w14:textId="77777777" w:rsidR="00D63C20" w:rsidRDefault="00D63C2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F013A16"/>
    <w:multiLevelType w:val="hybridMultilevel"/>
    <w:tmpl w:val="43C69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B62EF"/>
    <w:multiLevelType w:val="hybridMultilevel"/>
    <w:tmpl w:val="74545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F00CC"/>
    <w:multiLevelType w:val="hybridMultilevel"/>
    <w:tmpl w:val="8EFA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7531"/>
    <w:multiLevelType w:val="multilevel"/>
    <w:tmpl w:val="5D2A9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2CB2DBB"/>
    <w:multiLevelType w:val="multilevel"/>
    <w:tmpl w:val="33A0F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9D1C39"/>
    <w:multiLevelType w:val="hybridMultilevel"/>
    <w:tmpl w:val="2206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54872"/>
    <w:multiLevelType w:val="multilevel"/>
    <w:tmpl w:val="E4CE6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4F76D0"/>
    <w:multiLevelType w:val="hybridMultilevel"/>
    <w:tmpl w:val="1EDC3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421510">
      <w:start w:val="2"/>
      <w:numFmt w:val="bullet"/>
      <w:lvlText w:val="-"/>
      <w:lvlJc w:val="left"/>
      <w:pPr>
        <w:ind w:left="1800" w:hanging="720"/>
      </w:pPr>
      <w:rPr>
        <w:rFonts w:asciiTheme="minorHAnsi" w:eastAsiaTheme="minorHAnsi" w:hAnsiTheme="minorHAnsi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67271"/>
    <w:multiLevelType w:val="hybridMultilevel"/>
    <w:tmpl w:val="6D2CA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D2324"/>
    <w:multiLevelType w:val="hybridMultilevel"/>
    <w:tmpl w:val="83B0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E02C4"/>
    <w:multiLevelType w:val="hybridMultilevel"/>
    <w:tmpl w:val="A82ACC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B5211A"/>
    <w:multiLevelType w:val="hybridMultilevel"/>
    <w:tmpl w:val="2AD6A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F6BB1"/>
    <w:multiLevelType w:val="multilevel"/>
    <w:tmpl w:val="6E983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8A6DD8"/>
    <w:multiLevelType w:val="multilevel"/>
    <w:tmpl w:val="8A4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5"/>
  </w:num>
  <w:num w:numId="5">
    <w:abstractNumId w:val="12"/>
  </w:num>
  <w:num w:numId="6">
    <w:abstractNumId w:val="21"/>
  </w:num>
  <w:num w:numId="7">
    <w:abstractNumId w:val="18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11"/>
  </w:num>
  <w:num w:numId="13">
    <w:abstractNumId w:val="20"/>
  </w:num>
  <w:num w:numId="14">
    <w:abstractNumId w:val="14"/>
  </w:num>
  <w:num w:numId="15">
    <w:abstractNumId w:val="15"/>
  </w:num>
  <w:num w:numId="16">
    <w:abstractNumId w:val="2"/>
  </w:num>
  <w:num w:numId="17">
    <w:abstractNumId w:val="16"/>
  </w:num>
  <w:num w:numId="18">
    <w:abstractNumId w:val="6"/>
  </w:num>
  <w:num w:numId="19">
    <w:abstractNumId w:val="19"/>
  </w:num>
  <w:num w:numId="20">
    <w:abstractNumId w:val="8"/>
  </w:num>
  <w:num w:numId="21">
    <w:abstractNumId w:val="23"/>
  </w:num>
  <w:num w:numId="22">
    <w:abstractNumId w:val="13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77647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1E7435"/>
    <w:rsid w:val="00213A52"/>
    <w:rsid w:val="00216CA1"/>
    <w:rsid w:val="00222DE4"/>
    <w:rsid w:val="00233F6E"/>
    <w:rsid w:val="00271C6E"/>
    <w:rsid w:val="00290888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4D0489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F6C51"/>
    <w:rsid w:val="008E7605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04958"/>
    <w:rsid w:val="00A2206A"/>
    <w:rsid w:val="00A26711"/>
    <w:rsid w:val="00A40E78"/>
    <w:rsid w:val="00A42C27"/>
    <w:rsid w:val="00AA6739"/>
    <w:rsid w:val="00AA7CAA"/>
    <w:rsid w:val="00AF0913"/>
    <w:rsid w:val="00B303B5"/>
    <w:rsid w:val="00B723BD"/>
    <w:rsid w:val="00B87519"/>
    <w:rsid w:val="00BD161E"/>
    <w:rsid w:val="00BF17F5"/>
    <w:rsid w:val="00BF459E"/>
    <w:rsid w:val="00C451F1"/>
    <w:rsid w:val="00C540CA"/>
    <w:rsid w:val="00C62D0E"/>
    <w:rsid w:val="00C84B52"/>
    <w:rsid w:val="00C9325B"/>
    <w:rsid w:val="00CC144B"/>
    <w:rsid w:val="00CD4B95"/>
    <w:rsid w:val="00D169C4"/>
    <w:rsid w:val="00D63C20"/>
    <w:rsid w:val="00D77ACC"/>
    <w:rsid w:val="00E11918"/>
    <w:rsid w:val="00E21A45"/>
    <w:rsid w:val="00E717EA"/>
    <w:rsid w:val="00ED5D9A"/>
    <w:rsid w:val="00F048A8"/>
    <w:rsid w:val="00F21F89"/>
    <w:rsid w:val="00F26C74"/>
    <w:rsid w:val="00F37250"/>
    <w:rsid w:val="00F95520"/>
    <w:rsid w:val="00FA797E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717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5748">
                  <w:marLeft w:val="0"/>
                  <w:marRight w:val="0"/>
                  <w:marTop w:val="0"/>
                  <w:marBottom w:val="0"/>
                  <w:divBdr>
                    <w:top w:val="single" w:sz="2" w:space="0" w:color="DFDFDF"/>
                    <w:left w:val="single" w:sz="2" w:space="0" w:color="DFDFDF"/>
                    <w:bottom w:val="single" w:sz="2" w:space="0" w:color="DFDFDF"/>
                    <w:right w:val="single" w:sz="2" w:space="0" w:color="DFDFDF"/>
                  </w:divBdr>
                  <w:divsChild>
                    <w:div w:id="12885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1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96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DFDF"/>
                                    <w:left w:val="single" w:sz="6" w:space="0" w:color="DFDFDF"/>
                                    <w:bottom w:val="single" w:sz="6" w:space="0" w:color="DFDFDF"/>
                                    <w:right w:val="single" w:sz="6" w:space="0" w:color="DFDFDF"/>
                                  </w:divBdr>
                                  <w:divsChild>
                                    <w:div w:id="181128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470602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2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96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1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67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824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12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12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42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82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1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6" w:space="0" w:color="DFDFDF"/>
                                        <w:bottom w:val="single" w:sz="6" w:space="0" w:color="DFDFDF"/>
                                        <w:right w:val="single" w:sz="6" w:space="0" w:color="DFDFDF"/>
                                      </w:divBdr>
                                      <w:divsChild>
                                        <w:div w:id="25417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85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2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14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2" w:space="0" w:color="DFDFDF"/>
                                                      </w:divBdr>
                                                      <w:divsChild>
                                                        <w:div w:id="39316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90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457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308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DFDFDF"/>
                                                                        <w:left w:val="single" w:sz="6" w:space="0" w:color="DFDFDF"/>
                                                                        <w:bottom w:val="single" w:sz="6" w:space="0" w:color="DFDFDF"/>
                                                                        <w:right w:val="single" w:sz="6" w:space="0" w:color="DFDFDF"/>
                                                                      </w:divBdr>
                                                                      <w:divsChild>
                                                                        <w:div w:id="493298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73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66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divBdr>
                                                      <w:divsChild>
                                                        <w:div w:id="1541866069">
                                                          <w:marLeft w:val="0"/>
                                                          <w:marRight w:val="93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1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7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6" w:space="0" w:color="DFDFDF"/>
                                        <w:bottom w:val="single" w:sz="6" w:space="0" w:color="DFDFDF"/>
                                        <w:right w:val="single" w:sz="6" w:space="0" w:color="DFDFDF"/>
                                      </w:divBdr>
                                      <w:divsChild>
                                        <w:div w:id="143131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16132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86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74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61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3" w:color="CCCCCC"/>
                                                        <w:left w:val="single" w:sz="6" w:space="3" w:color="CCCCCC"/>
                                                        <w:bottom w:val="single" w:sz="6" w:space="3" w:color="CCCCCC"/>
                                                        <w:right w:val="single" w:sz="6" w:space="3" w:color="CCCCCC"/>
                                                      </w:divBdr>
                                                      <w:divsChild>
                                                        <w:div w:id="144831180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8071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48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93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9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60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6" w:space="0" w:color="DFDFDF"/>
                                        <w:bottom w:val="single" w:sz="6" w:space="0" w:color="DFDFDF"/>
                                        <w:right w:val="single" w:sz="6" w:space="0" w:color="DFDFDF"/>
                                      </w:divBdr>
                                      <w:divsChild>
                                        <w:div w:id="38360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1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65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4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6" w:space="0" w:color="DFDFDF"/>
                                        <w:bottom w:val="single" w:sz="6" w:space="0" w:color="DFDFDF"/>
                                        <w:right w:val="single" w:sz="6" w:space="0" w:color="DFDFDF"/>
                                      </w:divBdr>
                                      <w:divsChild>
                                        <w:div w:id="214685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55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36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divBdr>
                                                      <w:divsChild>
                                                        <w:div w:id="15584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4" w:color="666666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04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849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single" w:sz="6" w:space="6" w:color="BCE8F1"/>
                                                                <w:left w:val="single" w:sz="6" w:space="26" w:color="BCE8F1"/>
                                                                <w:bottom w:val="single" w:sz="6" w:space="6" w:color="BCE8F1"/>
                                                                <w:right w:val="single" w:sz="6" w:space="11" w:color="BCE8F1"/>
                                                              </w:divBdr>
                                                              <w:divsChild>
                                                                <w:div w:id="440876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7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37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5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091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3957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6" w:space="6" w:color="BCE8F1"/>
                                                                    <w:left w:val="single" w:sz="6" w:space="26" w:color="BCE8F1"/>
                                                                    <w:bottom w:val="single" w:sz="6" w:space="6" w:color="BCE8F1"/>
                                                                    <w:right w:val="single" w:sz="6" w:space="11" w:color="BCE8F1"/>
                                                                  </w:divBdr>
                                                                </w:div>
                                                                <w:div w:id="185868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23063">
                  <w:marLeft w:val="0"/>
                  <w:marRight w:val="0"/>
                  <w:marTop w:val="0"/>
                  <w:marBottom w:val="0"/>
                  <w:divBdr>
                    <w:top w:val="single" w:sz="2" w:space="0" w:color="DFDFDF"/>
                    <w:left w:val="single" w:sz="2" w:space="0" w:color="DFDFDF"/>
                    <w:bottom w:val="single" w:sz="2" w:space="0" w:color="DFDFDF"/>
                    <w:right w:val="single" w:sz="2" w:space="0" w:color="DFDFDF"/>
                  </w:divBdr>
                  <w:divsChild>
                    <w:div w:id="93285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5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8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DFDF"/>
                                    <w:left w:val="single" w:sz="6" w:space="0" w:color="DFDFDF"/>
                                    <w:bottom w:val="single" w:sz="6" w:space="0" w:color="DFDFDF"/>
                                    <w:right w:val="single" w:sz="6" w:space="0" w:color="DFDFDF"/>
                                  </w:divBdr>
                                  <w:divsChild>
                                    <w:div w:id="130555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83014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30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178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7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51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83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595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75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57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44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6" w:space="0" w:color="DFDFDF"/>
                                        <w:bottom w:val="single" w:sz="6" w:space="0" w:color="DFDFDF"/>
                                        <w:right w:val="single" w:sz="6" w:space="0" w:color="DFDFDF"/>
                                      </w:divBdr>
                                      <w:divsChild>
                                        <w:div w:id="169669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29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93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0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2" w:space="0" w:color="DFDFDF"/>
                                                      </w:divBdr>
                                                      <w:divsChild>
                                                        <w:div w:id="123223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05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053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348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DFDFDF"/>
                                                                        <w:left w:val="single" w:sz="6" w:space="0" w:color="DFDFDF"/>
                                                                        <w:bottom w:val="single" w:sz="6" w:space="0" w:color="DFDFDF"/>
                                                                        <w:right w:val="single" w:sz="6" w:space="0" w:color="DFDFDF"/>
                                                                      </w:divBdr>
                                                                      <w:divsChild>
                                                                        <w:div w:id="1370765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647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65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divBdr>
                                                      <w:divsChild>
                                                        <w:div w:id="1807502954">
                                                          <w:marLeft w:val="0"/>
                                                          <w:marRight w:val="93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187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9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6" w:space="0" w:color="DFDFDF"/>
                                        <w:bottom w:val="single" w:sz="6" w:space="0" w:color="DFDFDF"/>
                                        <w:right w:val="single" w:sz="6" w:space="0" w:color="DFDFDF"/>
                                      </w:divBdr>
                                      <w:divsChild>
                                        <w:div w:id="9745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40008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22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465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2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3" w:color="CCCCCC"/>
                                                        <w:left w:val="single" w:sz="6" w:space="3" w:color="CCCCCC"/>
                                                        <w:bottom w:val="single" w:sz="6" w:space="3" w:color="CCCCCC"/>
                                                        <w:right w:val="single" w:sz="6" w:space="3" w:color="CCCCCC"/>
                                                      </w:divBdr>
                                                      <w:divsChild>
                                                        <w:div w:id="1306928612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943291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49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0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9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93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88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6" w:space="0" w:color="DFDFDF"/>
                                        <w:bottom w:val="single" w:sz="6" w:space="0" w:color="DFDFDF"/>
                                        <w:right w:val="single" w:sz="6" w:space="0" w:color="DFDFDF"/>
                                      </w:divBdr>
                                      <w:divsChild>
                                        <w:div w:id="110696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38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38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52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6" w:space="0" w:color="DFDFDF"/>
                                        <w:bottom w:val="single" w:sz="6" w:space="0" w:color="DFDFDF"/>
                                        <w:right w:val="single" w:sz="6" w:space="0" w:color="DFDFDF"/>
                                      </w:divBdr>
                                      <w:divsChild>
                                        <w:div w:id="4279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73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76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divBdr>
                                                      <w:divsChild>
                                                        <w:div w:id="83645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4" w:color="666666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713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659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single" w:sz="6" w:space="6" w:color="BCE8F1"/>
                                                                <w:left w:val="single" w:sz="6" w:space="26" w:color="BCE8F1"/>
                                                                <w:bottom w:val="single" w:sz="6" w:space="6" w:color="BCE8F1"/>
                                                                <w:right w:val="single" w:sz="6" w:space="11" w:color="BCE8F1"/>
                                                              </w:divBdr>
                                                              <w:divsChild>
                                                                <w:div w:id="2125535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2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86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96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829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826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6" w:space="6" w:color="BCE8F1"/>
                                                                    <w:left w:val="single" w:sz="6" w:space="26" w:color="BCE8F1"/>
                                                                    <w:bottom w:val="single" w:sz="6" w:space="6" w:color="BCE8F1"/>
                                                                    <w:right w:val="single" w:sz="6" w:space="11" w:color="BCE8F1"/>
                                                                  </w:divBdr>
                                                                </w:div>
                                                                <w:div w:id="1482236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FF000-31C0-48B5-B6CC-C77FC18D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578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9</cp:revision>
  <cp:lastPrinted>2024-11-24T08:04:00Z</cp:lastPrinted>
  <dcterms:created xsi:type="dcterms:W3CDTF">2024-12-10T06:03:00Z</dcterms:created>
  <dcterms:modified xsi:type="dcterms:W3CDTF">2025-07-09T06:03:00Z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